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"/>
        <w:gridCol w:w="1293"/>
        <w:gridCol w:w="387"/>
        <w:gridCol w:w="530"/>
        <w:gridCol w:w="393"/>
        <w:gridCol w:w="77"/>
        <w:gridCol w:w="1363"/>
        <w:gridCol w:w="1367"/>
        <w:gridCol w:w="1578"/>
        <w:gridCol w:w="1369"/>
        <w:gridCol w:w="2141"/>
      </w:tblGrid>
      <w:tr w:rsidR="00F63135" w:rsidRPr="00FD4AB1" w:rsidTr="00B21E38">
        <w:trPr>
          <w:trHeight w:val="409"/>
          <w:jc w:val="center"/>
        </w:trPr>
        <w:tc>
          <w:tcPr>
            <w:tcW w:w="1443" w:type="pct"/>
            <w:gridSpan w:val="6"/>
            <w:shd w:val="clear" w:color="auto" w:fill="DBE5F1"/>
            <w:vAlign w:val="center"/>
          </w:tcPr>
          <w:p w:rsidR="00F63135" w:rsidRPr="00FD4AB1" w:rsidRDefault="00F63135" w:rsidP="00ED24C0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557" w:type="pct"/>
            <w:gridSpan w:val="5"/>
            <w:shd w:val="clear" w:color="auto" w:fill="DBE5F1"/>
            <w:vAlign w:val="center"/>
          </w:tcPr>
          <w:p w:rsidR="00F63135" w:rsidRPr="0027789B" w:rsidRDefault="00F63135" w:rsidP="00ED24C0">
            <w:pPr>
              <w:pStyle w:val="Heading2"/>
              <w:spacing w:before="0" w:after="0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27789B">
              <w:rPr>
                <w:rFonts w:ascii="Times New Roman" w:hAnsi="Times New Roman"/>
                <w:i w:val="0"/>
                <w:sz w:val="18"/>
              </w:rPr>
              <w:t>Душан Ђурић</w:t>
            </w:r>
          </w:p>
        </w:tc>
      </w:tr>
      <w:tr w:rsidR="00F63135" w:rsidRPr="00FD4AB1" w:rsidTr="00B21E38">
        <w:trPr>
          <w:trHeight w:val="284"/>
          <w:jc w:val="center"/>
        </w:trPr>
        <w:tc>
          <w:tcPr>
            <w:tcW w:w="1443" w:type="pct"/>
            <w:gridSpan w:val="6"/>
            <w:vAlign w:val="center"/>
          </w:tcPr>
          <w:p w:rsidR="00F63135" w:rsidRPr="00FD4AB1" w:rsidRDefault="00F63135" w:rsidP="00ED24C0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557" w:type="pct"/>
            <w:gridSpan w:val="5"/>
            <w:vAlign w:val="center"/>
          </w:tcPr>
          <w:p w:rsidR="00F63135" w:rsidRPr="00A70C2A" w:rsidRDefault="00F82720" w:rsidP="00ED24C0">
            <w:pPr>
              <w:rPr>
                <w:sz w:val="18"/>
                <w:szCs w:val="18"/>
                <w:lang w:val="sr-Cyrl-CS"/>
              </w:rPr>
            </w:pPr>
            <w:r w:rsidRPr="00A70C2A">
              <w:rPr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F63135" w:rsidRPr="0021172F" w:rsidTr="00B21E38">
        <w:tblPrEx>
          <w:jc w:val="left"/>
        </w:tblPrEx>
        <w:trPr>
          <w:trHeight w:val="545"/>
        </w:trPr>
        <w:tc>
          <w:tcPr>
            <w:tcW w:w="1443" w:type="pct"/>
            <w:gridSpan w:val="6"/>
            <w:vAlign w:val="center"/>
          </w:tcPr>
          <w:p w:rsidR="00F63135" w:rsidRPr="0021172F" w:rsidRDefault="00F63135" w:rsidP="00ED24C0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583" w:type="pct"/>
            <w:gridSpan w:val="4"/>
            <w:vAlign w:val="center"/>
          </w:tcPr>
          <w:p w:rsidR="00F63135" w:rsidRPr="006667CA" w:rsidRDefault="00EA42C3" w:rsidP="00ED24C0">
            <w:pPr>
              <w:rPr>
                <w:sz w:val="18"/>
                <w:szCs w:val="18"/>
                <w:lang w:val="sr-Cyrl-CS"/>
              </w:rPr>
            </w:pPr>
            <w:r w:rsidRPr="00EA42C3">
              <w:rPr>
                <w:sz w:val="18"/>
                <w:szCs w:val="18"/>
                <w:lang w:val="sr-Cyrl-CS"/>
              </w:rPr>
              <w:t>Факултет медицинских наука, Универзитет у Крагујевцу</w:t>
            </w:r>
          </w:p>
        </w:tc>
        <w:tc>
          <w:tcPr>
            <w:tcW w:w="975" w:type="pct"/>
            <w:vAlign w:val="center"/>
          </w:tcPr>
          <w:p w:rsidR="00F63135" w:rsidRPr="006667CA" w:rsidRDefault="00F63135" w:rsidP="00ED24C0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Latn-BA"/>
              </w:rPr>
              <w:t>2008</w:t>
            </w:r>
            <w:r w:rsidRPr="002B0DD0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F63135" w:rsidRPr="00FD4AB1" w:rsidTr="00B21E38">
        <w:trPr>
          <w:trHeight w:val="284"/>
          <w:jc w:val="center"/>
        </w:trPr>
        <w:tc>
          <w:tcPr>
            <w:tcW w:w="1443" w:type="pct"/>
            <w:gridSpan w:val="6"/>
            <w:vAlign w:val="center"/>
          </w:tcPr>
          <w:p w:rsidR="00F63135" w:rsidRPr="00FD4AB1" w:rsidRDefault="00F63135" w:rsidP="00ED24C0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3557" w:type="pct"/>
            <w:gridSpan w:val="5"/>
            <w:vAlign w:val="center"/>
          </w:tcPr>
          <w:p w:rsidR="00F63135" w:rsidRPr="00B75D45" w:rsidRDefault="00F63135" w:rsidP="00A70C2A">
            <w:pPr>
              <w:rPr>
                <w:sz w:val="18"/>
                <w:szCs w:val="18"/>
                <w:lang w:val="sr-Cyrl-CS"/>
              </w:rPr>
            </w:pPr>
            <w:r w:rsidRPr="00B75D45">
              <w:rPr>
                <w:sz w:val="18"/>
                <w:szCs w:val="18"/>
                <w:lang w:val="sr-Cyrl-CS"/>
              </w:rPr>
              <w:t>Клиничка фарма</w:t>
            </w:r>
            <w:r w:rsidR="00A70C2A">
              <w:rPr>
                <w:sz w:val="18"/>
                <w:szCs w:val="18"/>
                <w:lang w:val="sr-Cyrl-CS"/>
              </w:rPr>
              <w:t>ција</w:t>
            </w:r>
          </w:p>
        </w:tc>
      </w:tr>
      <w:tr w:rsidR="00F63135" w:rsidRPr="00FD4AB1" w:rsidTr="00ED24C0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F63135" w:rsidRPr="00FD4AB1" w:rsidRDefault="00F63135" w:rsidP="00ED24C0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>Академска каријера</w:t>
            </w:r>
          </w:p>
        </w:tc>
      </w:tr>
      <w:tr w:rsidR="00F63135" w:rsidRPr="00FD4AB1" w:rsidTr="00B21E38">
        <w:trPr>
          <w:trHeight w:val="213"/>
          <w:jc w:val="center"/>
        </w:trPr>
        <w:tc>
          <w:tcPr>
            <w:tcW w:w="812" w:type="pct"/>
            <w:gridSpan w:val="2"/>
          </w:tcPr>
          <w:p w:rsidR="00F63135" w:rsidRPr="00FD4AB1" w:rsidRDefault="00F63135" w:rsidP="00ED24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" w:type="pct"/>
            <w:gridSpan w:val="2"/>
          </w:tcPr>
          <w:p w:rsidR="00F63135" w:rsidRPr="00FD4AB1" w:rsidRDefault="00F63135" w:rsidP="00ED24C0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174" w:type="pct"/>
            <w:gridSpan w:val="5"/>
          </w:tcPr>
          <w:p w:rsidR="00F63135" w:rsidRPr="00FA05C1" w:rsidRDefault="00F63135" w:rsidP="00ED24C0">
            <w:pPr>
              <w:jc w:val="center"/>
              <w:rPr>
                <w:sz w:val="18"/>
                <w:szCs w:val="18"/>
                <w:lang w:val="sr-Cyrl-BA"/>
              </w:rPr>
            </w:pPr>
            <w:r>
              <w:rPr>
                <w:sz w:val="18"/>
                <w:szCs w:val="18"/>
                <w:lang w:val="sr-Cyrl-BA"/>
              </w:rPr>
              <w:t>Институција</w:t>
            </w:r>
          </w:p>
        </w:tc>
        <w:tc>
          <w:tcPr>
            <w:tcW w:w="1597" w:type="pct"/>
            <w:gridSpan w:val="2"/>
          </w:tcPr>
          <w:p w:rsidR="00F63135" w:rsidRPr="00FD4AB1" w:rsidRDefault="00F63135" w:rsidP="00ED24C0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F63135" w:rsidRPr="00FD4AB1" w:rsidTr="00B21E38">
        <w:trPr>
          <w:trHeight w:val="284"/>
          <w:jc w:val="center"/>
        </w:trPr>
        <w:tc>
          <w:tcPr>
            <w:tcW w:w="812" w:type="pct"/>
            <w:gridSpan w:val="2"/>
            <w:vAlign w:val="center"/>
          </w:tcPr>
          <w:p w:rsidR="00F63135" w:rsidRPr="00291501" w:rsidRDefault="00F63135" w:rsidP="00ED24C0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17" w:type="pct"/>
            <w:gridSpan w:val="2"/>
            <w:vAlign w:val="center"/>
          </w:tcPr>
          <w:p w:rsidR="00F63135" w:rsidRPr="00A70C2A" w:rsidRDefault="00F63135" w:rsidP="00A70C2A">
            <w:pPr>
              <w:jc w:val="center"/>
              <w:rPr>
                <w:sz w:val="18"/>
                <w:szCs w:val="18"/>
                <w:lang w:val="en-US"/>
              </w:rPr>
            </w:pPr>
            <w:r w:rsidRPr="00A70C2A">
              <w:rPr>
                <w:sz w:val="18"/>
                <w:szCs w:val="18"/>
                <w:lang w:val="en-US"/>
              </w:rPr>
              <w:t>20</w:t>
            </w:r>
            <w:r w:rsidR="00A70C2A" w:rsidRPr="00A70C2A">
              <w:rPr>
                <w:sz w:val="18"/>
                <w:szCs w:val="18"/>
                <w:lang w:val="en-US"/>
              </w:rPr>
              <w:t>13</w:t>
            </w:r>
            <w:r w:rsidRPr="00A70C2A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74" w:type="pct"/>
            <w:gridSpan w:val="5"/>
            <w:vAlign w:val="center"/>
          </w:tcPr>
          <w:p w:rsidR="00F63135" w:rsidRPr="002B0DD0" w:rsidRDefault="00B21E38" w:rsidP="00ED24C0">
            <w:pPr>
              <w:rPr>
                <w:sz w:val="18"/>
                <w:szCs w:val="18"/>
                <w:lang w:val="sr-Cyrl-CS"/>
              </w:rPr>
            </w:pPr>
            <w:r w:rsidRPr="00B21E38">
              <w:rPr>
                <w:sz w:val="18"/>
                <w:szCs w:val="18"/>
                <w:lang w:val="sr-Cyrl-CS"/>
              </w:rPr>
              <w:t>Факултет медицинских наука</w:t>
            </w:r>
            <w:r w:rsidR="00F63135" w:rsidRPr="002B0DD0">
              <w:rPr>
                <w:sz w:val="18"/>
                <w:szCs w:val="18"/>
                <w:lang w:val="sr-Cyrl-CS"/>
              </w:rPr>
              <w:t>, Универзитет у Крагујевцу</w:t>
            </w:r>
          </w:p>
        </w:tc>
        <w:tc>
          <w:tcPr>
            <w:tcW w:w="1597" w:type="pct"/>
            <w:gridSpan w:val="2"/>
            <w:vAlign w:val="center"/>
          </w:tcPr>
          <w:p w:rsidR="00F63135" w:rsidRPr="00A70C2A" w:rsidRDefault="00A70C2A" w:rsidP="00F82720">
            <w:pPr>
              <w:rPr>
                <w:sz w:val="18"/>
                <w:szCs w:val="18"/>
                <w:lang w:val="sr-Cyrl-CS"/>
              </w:rPr>
            </w:pPr>
            <w:r w:rsidRPr="00A70C2A">
              <w:rPr>
                <w:sz w:val="18"/>
                <w:szCs w:val="18"/>
                <w:lang w:val="sr-Cyrl-CS"/>
              </w:rPr>
              <w:t>Клиничка фармација</w:t>
            </w:r>
          </w:p>
        </w:tc>
      </w:tr>
      <w:tr w:rsidR="00F63135" w:rsidRPr="00FD4AB1" w:rsidTr="00B21E38">
        <w:trPr>
          <w:trHeight w:val="284"/>
          <w:jc w:val="center"/>
        </w:trPr>
        <w:tc>
          <w:tcPr>
            <w:tcW w:w="812" w:type="pct"/>
            <w:gridSpan w:val="2"/>
            <w:vAlign w:val="center"/>
          </w:tcPr>
          <w:p w:rsidR="00F63135" w:rsidRPr="00FD4AB1" w:rsidRDefault="00F63135" w:rsidP="00ED24C0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17" w:type="pct"/>
            <w:gridSpan w:val="2"/>
            <w:vAlign w:val="center"/>
          </w:tcPr>
          <w:p w:rsidR="00F63135" w:rsidRPr="003B75D3" w:rsidRDefault="00F63135" w:rsidP="00ED24C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199</w:t>
            </w:r>
            <w:r>
              <w:rPr>
                <w:sz w:val="18"/>
                <w:szCs w:val="18"/>
                <w:lang w:val="sr-Latn-BA"/>
              </w:rPr>
              <w:t>7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74" w:type="pct"/>
            <w:gridSpan w:val="5"/>
            <w:vAlign w:val="center"/>
          </w:tcPr>
          <w:p w:rsidR="00F63135" w:rsidRPr="002B0DD0" w:rsidRDefault="00F63135" w:rsidP="00ED24C0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1597" w:type="pct"/>
            <w:gridSpan w:val="2"/>
            <w:vAlign w:val="center"/>
          </w:tcPr>
          <w:p w:rsidR="00F63135" w:rsidRPr="002B0DD0" w:rsidRDefault="00F63135" w:rsidP="00ED24C0">
            <w:pPr>
              <w:rPr>
                <w:sz w:val="18"/>
                <w:szCs w:val="18"/>
                <w:lang w:val="sr-Cyrl-CS"/>
              </w:rPr>
            </w:pPr>
            <w:r w:rsidRPr="00DC6B45">
              <w:rPr>
                <w:sz w:val="18"/>
                <w:szCs w:val="18"/>
              </w:rPr>
              <w:t>Медицина</w:t>
            </w:r>
          </w:p>
        </w:tc>
      </w:tr>
      <w:tr w:rsidR="00F82720" w:rsidRPr="00FD4AB1" w:rsidTr="00B21E38">
        <w:trPr>
          <w:trHeight w:val="192"/>
          <w:jc w:val="center"/>
        </w:trPr>
        <w:tc>
          <w:tcPr>
            <w:tcW w:w="812" w:type="pct"/>
            <w:gridSpan w:val="2"/>
            <w:vMerge w:val="restart"/>
            <w:vAlign w:val="center"/>
          </w:tcPr>
          <w:p w:rsidR="00F82720" w:rsidRPr="00FD4AB1" w:rsidRDefault="00F82720" w:rsidP="00ED24C0">
            <w:pPr>
              <w:rPr>
                <w:sz w:val="18"/>
                <w:szCs w:val="18"/>
                <w:lang w:val="sr-Cyrl-CS"/>
              </w:rPr>
            </w:pPr>
            <w:r w:rsidRPr="00D82E10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417" w:type="pct"/>
            <w:gridSpan w:val="2"/>
            <w:vAlign w:val="center"/>
          </w:tcPr>
          <w:p w:rsidR="00F82720" w:rsidRPr="00F82720" w:rsidRDefault="00F82720" w:rsidP="00F827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Latn-BA"/>
              </w:rPr>
              <w:t>1990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74" w:type="pct"/>
            <w:gridSpan w:val="5"/>
            <w:vAlign w:val="center"/>
          </w:tcPr>
          <w:p w:rsidR="00F82720" w:rsidRPr="002B0DD0" w:rsidRDefault="00F82720" w:rsidP="00ED24C0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1597" w:type="pct"/>
            <w:gridSpan w:val="2"/>
            <w:vAlign w:val="center"/>
          </w:tcPr>
          <w:p w:rsidR="00F82720" w:rsidRPr="00F82720" w:rsidRDefault="00F82720" w:rsidP="00ED24C0">
            <w:pPr>
              <w:rPr>
                <w:sz w:val="18"/>
                <w:szCs w:val="18"/>
              </w:rPr>
            </w:pPr>
            <w:r w:rsidRPr="0027789B">
              <w:rPr>
                <w:sz w:val="18"/>
                <w:szCs w:val="18"/>
                <w:lang w:val="sr-Cyrl-CS"/>
              </w:rPr>
              <w:t xml:space="preserve">Анестезиологија са реаниматологијом </w:t>
            </w:r>
          </w:p>
        </w:tc>
      </w:tr>
      <w:tr w:rsidR="00F82720" w:rsidRPr="00FD4AB1" w:rsidTr="00B21E38">
        <w:trPr>
          <w:trHeight w:val="126"/>
          <w:jc w:val="center"/>
        </w:trPr>
        <w:tc>
          <w:tcPr>
            <w:tcW w:w="812" w:type="pct"/>
            <w:gridSpan w:val="2"/>
            <w:vMerge/>
            <w:vAlign w:val="center"/>
          </w:tcPr>
          <w:p w:rsidR="00F82720" w:rsidRPr="00D82E10" w:rsidRDefault="00F82720" w:rsidP="00ED24C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17" w:type="pct"/>
            <w:gridSpan w:val="2"/>
            <w:vAlign w:val="center"/>
          </w:tcPr>
          <w:p w:rsidR="00F82720" w:rsidRPr="00F82720" w:rsidRDefault="00F82720" w:rsidP="00ED24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1999.</w:t>
            </w:r>
          </w:p>
        </w:tc>
        <w:tc>
          <w:tcPr>
            <w:tcW w:w="2174" w:type="pct"/>
            <w:gridSpan w:val="5"/>
            <w:vAlign w:val="center"/>
          </w:tcPr>
          <w:p w:rsidR="00F82720" w:rsidRPr="002B0DD0" w:rsidRDefault="00F82720" w:rsidP="00F82720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 xml:space="preserve">Медицински факултет, Универзитет у </w:t>
            </w:r>
            <w:r>
              <w:rPr>
                <w:sz w:val="18"/>
                <w:szCs w:val="18"/>
                <w:lang w:val="sr-Cyrl-CS"/>
              </w:rPr>
              <w:t>Новом Саду</w:t>
            </w:r>
          </w:p>
        </w:tc>
        <w:tc>
          <w:tcPr>
            <w:tcW w:w="1597" w:type="pct"/>
            <w:gridSpan w:val="2"/>
            <w:vAlign w:val="center"/>
          </w:tcPr>
          <w:p w:rsidR="00F82720" w:rsidRPr="0027789B" w:rsidRDefault="00F82720" w:rsidP="00ED24C0">
            <w:pPr>
              <w:rPr>
                <w:sz w:val="18"/>
                <w:szCs w:val="18"/>
                <w:lang w:val="sr-Cyrl-CS"/>
              </w:rPr>
            </w:pPr>
            <w:r w:rsidRPr="0027789B">
              <w:rPr>
                <w:sz w:val="18"/>
                <w:szCs w:val="18"/>
                <w:lang w:val="sr-Cyrl-CS"/>
              </w:rPr>
              <w:t>Клиничка фармакологија</w:t>
            </w:r>
          </w:p>
        </w:tc>
      </w:tr>
      <w:tr w:rsidR="00F82720" w:rsidRPr="00FD4AB1" w:rsidTr="00B21E38">
        <w:trPr>
          <w:trHeight w:val="126"/>
          <w:jc w:val="center"/>
        </w:trPr>
        <w:tc>
          <w:tcPr>
            <w:tcW w:w="812" w:type="pct"/>
            <w:gridSpan w:val="2"/>
            <w:vMerge/>
            <w:vAlign w:val="center"/>
          </w:tcPr>
          <w:p w:rsidR="00F82720" w:rsidRPr="00D82E10" w:rsidRDefault="00F82720" w:rsidP="00ED24C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17" w:type="pct"/>
            <w:gridSpan w:val="2"/>
            <w:vAlign w:val="center"/>
          </w:tcPr>
          <w:p w:rsidR="00F82720" w:rsidRDefault="00F82720" w:rsidP="00ED24C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2006.</w:t>
            </w:r>
          </w:p>
        </w:tc>
        <w:tc>
          <w:tcPr>
            <w:tcW w:w="2174" w:type="pct"/>
            <w:gridSpan w:val="5"/>
            <w:vAlign w:val="center"/>
          </w:tcPr>
          <w:p w:rsidR="00F82720" w:rsidRPr="002B0DD0" w:rsidRDefault="00F82720" w:rsidP="00ED24C0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1597" w:type="pct"/>
            <w:gridSpan w:val="2"/>
            <w:vAlign w:val="center"/>
          </w:tcPr>
          <w:p w:rsidR="00F82720" w:rsidRPr="0027789B" w:rsidRDefault="00F82720" w:rsidP="00ED24C0">
            <w:pPr>
              <w:rPr>
                <w:sz w:val="18"/>
                <w:szCs w:val="18"/>
                <w:lang w:val="sr-Cyrl-CS"/>
              </w:rPr>
            </w:pPr>
            <w:r w:rsidRPr="0027789B">
              <w:rPr>
                <w:sz w:val="18"/>
                <w:szCs w:val="18"/>
                <w:lang w:val="sr-Latn-BA"/>
              </w:rPr>
              <w:t>Фармацеутска медицина</w:t>
            </w:r>
          </w:p>
        </w:tc>
      </w:tr>
      <w:tr w:rsidR="00F63135" w:rsidRPr="00FD4AB1" w:rsidTr="00B21E38">
        <w:trPr>
          <w:trHeight w:val="284"/>
          <w:jc w:val="center"/>
        </w:trPr>
        <w:tc>
          <w:tcPr>
            <w:tcW w:w="812" w:type="pct"/>
            <w:gridSpan w:val="2"/>
            <w:vAlign w:val="center"/>
          </w:tcPr>
          <w:p w:rsidR="00F63135" w:rsidRPr="00FD4AB1" w:rsidRDefault="00F63135" w:rsidP="00ED24C0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417" w:type="pct"/>
            <w:gridSpan w:val="2"/>
            <w:vAlign w:val="center"/>
          </w:tcPr>
          <w:p w:rsidR="00F63135" w:rsidRPr="003B75D3" w:rsidRDefault="00F63135" w:rsidP="00ED24C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1989.</w:t>
            </w:r>
          </w:p>
        </w:tc>
        <w:tc>
          <w:tcPr>
            <w:tcW w:w="2174" w:type="pct"/>
            <w:gridSpan w:val="5"/>
            <w:vAlign w:val="center"/>
          </w:tcPr>
          <w:p w:rsidR="00F63135" w:rsidRPr="002B0DD0" w:rsidRDefault="00F63135" w:rsidP="00ED24C0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1597" w:type="pct"/>
            <w:gridSpan w:val="2"/>
            <w:vAlign w:val="center"/>
          </w:tcPr>
          <w:p w:rsidR="00F63135" w:rsidRPr="002B0DD0" w:rsidRDefault="00F63135" w:rsidP="00ED24C0">
            <w:pPr>
              <w:rPr>
                <w:sz w:val="18"/>
                <w:szCs w:val="18"/>
                <w:lang w:val="sr-Cyrl-CS"/>
              </w:rPr>
            </w:pPr>
            <w:r w:rsidRPr="00DC6B45">
              <w:rPr>
                <w:sz w:val="18"/>
                <w:szCs w:val="18"/>
              </w:rPr>
              <w:t>Медицина</w:t>
            </w:r>
          </w:p>
        </w:tc>
      </w:tr>
      <w:tr w:rsidR="00F63135" w:rsidRPr="00FD4AB1" w:rsidTr="00B21E38">
        <w:trPr>
          <w:trHeight w:val="284"/>
          <w:jc w:val="center"/>
        </w:trPr>
        <w:tc>
          <w:tcPr>
            <w:tcW w:w="812" w:type="pct"/>
            <w:gridSpan w:val="2"/>
            <w:vAlign w:val="center"/>
          </w:tcPr>
          <w:p w:rsidR="00F63135" w:rsidRPr="00FD4AB1" w:rsidRDefault="00F63135" w:rsidP="00ED24C0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17" w:type="pct"/>
            <w:gridSpan w:val="2"/>
            <w:vAlign w:val="center"/>
          </w:tcPr>
          <w:p w:rsidR="00F63135" w:rsidRPr="003B75D3" w:rsidRDefault="00F63135" w:rsidP="00ED24C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  <w:r>
              <w:rPr>
                <w:sz w:val="18"/>
                <w:szCs w:val="18"/>
                <w:lang w:val="sr-Latn-BA"/>
              </w:rPr>
              <w:t>84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74" w:type="pct"/>
            <w:gridSpan w:val="5"/>
            <w:vAlign w:val="center"/>
          </w:tcPr>
          <w:p w:rsidR="00F63135" w:rsidRPr="002914AF" w:rsidRDefault="00F63135" w:rsidP="00ED24C0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1597" w:type="pct"/>
            <w:gridSpan w:val="2"/>
            <w:vAlign w:val="center"/>
          </w:tcPr>
          <w:p w:rsidR="00F63135" w:rsidRDefault="00F63135" w:rsidP="00ED24C0">
            <w:r w:rsidRPr="008F5930">
              <w:rPr>
                <w:sz w:val="18"/>
                <w:szCs w:val="18"/>
              </w:rPr>
              <w:t>Медицина</w:t>
            </w:r>
          </w:p>
        </w:tc>
      </w:tr>
      <w:tr w:rsidR="00F63135" w:rsidRPr="00FD4AB1" w:rsidTr="00ED24C0">
        <w:trPr>
          <w:trHeight w:val="400"/>
          <w:jc w:val="center"/>
        </w:trPr>
        <w:tc>
          <w:tcPr>
            <w:tcW w:w="5000" w:type="pct"/>
            <w:gridSpan w:val="11"/>
            <w:vAlign w:val="center"/>
          </w:tcPr>
          <w:p w:rsidR="00F63135" w:rsidRPr="00FD4AB1" w:rsidRDefault="00F63135" w:rsidP="00ED24C0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Репрезентативне референце </w:t>
            </w:r>
          </w:p>
        </w:tc>
      </w:tr>
      <w:tr w:rsidR="00F63135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F63135" w:rsidRPr="00BC4058" w:rsidRDefault="00F63135" w:rsidP="00ED24C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</w:tcPr>
          <w:p w:rsidR="00F63135" w:rsidRPr="00BF1BEF" w:rsidRDefault="005E759F" w:rsidP="00B21E38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5E759F">
              <w:rPr>
                <w:sz w:val="16"/>
                <w:szCs w:val="16"/>
                <w:lang w:val="en-US"/>
              </w:rPr>
              <w:t>Bolevich</w:t>
            </w:r>
            <w:proofErr w:type="spellEnd"/>
            <w:r w:rsidRPr="005E759F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5E759F">
              <w:rPr>
                <w:sz w:val="16"/>
                <w:szCs w:val="16"/>
                <w:lang w:val="en-US"/>
              </w:rPr>
              <w:t>Kogan</w:t>
            </w:r>
            <w:proofErr w:type="spellEnd"/>
            <w:r w:rsidRPr="005E759F">
              <w:rPr>
                <w:sz w:val="16"/>
                <w:szCs w:val="16"/>
                <w:lang w:val="en-US"/>
              </w:rPr>
              <w:t xml:space="preserve"> AH, </w:t>
            </w:r>
            <w:proofErr w:type="spellStart"/>
            <w:r w:rsidRPr="005E759F">
              <w:rPr>
                <w:sz w:val="16"/>
                <w:szCs w:val="16"/>
                <w:lang w:val="en-US"/>
              </w:rPr>
              <w:t>Zivkovic</w:t>
            </w:r>
            <w:proofErr w:type="spellEnd"/>
            <w:r w:rsidRPr="005E759F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5E759F">
              <w:rPr>
                <w:sz w:val="16"/>
                <w:szCs w:val="16"/>
                <w:lang w:val="en-US"/>
              </w:rPr>
              <w:t>Djuric</w:t>
            </w:r>
            <w:proofErr w:type="spellEnd"/>
            <w:r w:rsidRPr="005E759F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5E759F">
              <w:rPr>
                <w:sz w:val="16"/>
                <w:szCs w:val="16"/>
                <w:lang w:val="en-US"/>
              </w:rPr>
              <w:t>Novikov</w:t>
            </w:r>
            <w:proofErr w:type="spellEnd"/>
            <w:r w:rsidRPr="005E759F">
              <w:rPr>
                <w:sz w:val="16"/>
                <w:szCs w:val="16"/>
                <w:lang w:val="en-US"/>
              </w:rPr>
              <w:t xml:space="preserve"> AA, </w:t>
            </w:r>
            <w:proofErr w:type="spellStart"/>
            <w:r w:rsidRPr="005E759F">
              <w:rPr>
                <w:sz w:val="16"/>
                <w:szCs w:val="16"/>
                <w:lang w:val="en-US"/>
              </w:rPr>
              <w:t>Vorobyev</w:t>
            </w:r>
            <w:proofErr w:type="spellEnd"/>
            <w:r w:rsidRPr="005E759F">
              <w:rPr>
                <w:sz w:val="16"/>
                <w:szCs w:val="16"/>
                <w:lang w:val="en-US"/>
              </w:rPr>
              <w:t xml:space="preserve"> SI, </w:t>
            </w:r>
            <w:proofErr w:type="spellStart"/>
            <w:r w:rsidRPr="005E759F">
              <w:rPr>
                <w:sz w:val="16"/>
                <w:szCs w:val="16"/>
                <w:lang w:val="en-US"/>
              </w:rPr>
              <w:t>Jakovljevic</w:t>
            </w:r>
            <w:proofErr w:type="spellEnd"/>
            <w:r w:rsidRPr="005E759F">
              <w:rPr>
                <w:sz w:val="16"/>
                <w:szCs w:val="16"/>
                <w:lang w:val="en-US"/>
              </w:rPr>
              <w:t xml:space="preserve"> V. Protective role of carbon dioxide (CO2) in generation of reactive oxygen species. </w:t>
            </w:r>
            <w:r w:rsidR="00B21E38" w:rsidRPr="00B21E38">
              <w:rPr>
                <w:sz w:val="16"/>
                <w:szCs w:val="16"/>
                <w:lang w:val="en-US"/>
              </w:rPr>
              <w:t xml:space="preserve">Mol Cell </w:t>
            </w:r>
            <w:proofErr w:type="spellStart"/>
            <w:r w:rsidR="00B21E38" w:rsidRPr="00B21E38">
              <w:rPr>
                <w:sz w:val="16"/>
                <w:szCs w:val="16"/>
                <w:lang w:val="en-US"/>
              </w:rPr>
              <w:t>Biochem</w:t>
            </w:r>
            <w:proofErr w:type="spellEnd"/>
            <w:r w:rsidR="00B21E38">
              <w:rPr>
                <w:sz w:val="16"/>
                <w:szCs w:val="16"/>
                <w:lang w:val="en-US"/>
              </w:rPr>
              <w:t xml:space="preserve"> 2016</w:t>
            </w:r>
            <w:r w:rsidR="00B21E38" w:rsidRPr="00B21E38">
              <w:rPr>
                <w:sz w:val="16"/>
                <w:szCs w:val="16"/>
                <w:lang w:val="en-US"/>
              </w:rPr>
              <w:t>;</w:t>
            </w:r>
            <w:r w:rsidR="00B21E38">
              <w:rPr>
                <w:sz w:val="16"/>
                <w:szCs w:val="16"/>
                <w:lang w:val="en-US"/>
              </w:rPr>
              <w:t xml:space="preserve"> </w:t>
            </w:r>
            <w:r w:rsidR="00B21E38" w:rsidRPr="00B21E38">
              <w:rPr>
                <w:sz w:val="16"/>
                <w:szCs w:val="16"/>
                <w:lang w:val="en-US"/>
              </w:rPr>
              <w:t>411(1-2):317-30</w:t>
            </w:r>
          </w:p>
        </w:tc>
      </w:tr>
      <w:tr w:rsidR="005E759F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5E759F" w:rsidRPr="00BC4058" w:rsidRDefault="005E759F" w:rsidP="006D22A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</w:tcPr>
          <w:p w:rsidR="005E759F" w:rsidRPr="00F82720" w:rsidRDefault="005E759F" w:rsidP="00F82720">
            <w:pPr>
              <w:jc w:val="both"/>
              <w:rPr>
                <w:sz w:val="16"/>
                <w:szCs w:val="16"/>
                <w:lang w:val="en-US"/>
              </w:rPr>
            </w:pPr>
            <w:r w:rsidRPr="00F82720">
              <w:rPr>
                <w:sz w:val="16"/>
                <w:szCs w:val="16"/>
                <w:lang w:val="en-US"/>
              </w:rPr>
              <w:t xml:space="preserve">NN.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Trajanović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, V.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Djurić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, M.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Latas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, S.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Milovanović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, AA.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Jovanović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, D.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Djurić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r w:rsidRPr="00F82720">
              <w:rPr>
                <w:sz w:val="16"/>
                <w:szCs w:val="16"/>
                <w:lang w:val="en-US"/>
              </w:rPr>
              <w:t xml:space="preserve">Serbian Translation of the 20-Item Toronto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Alexithymia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Scale: Psychometric Properties and the New Methodological Approach in Translating Scales.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Srp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Arh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Celok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Lek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2013; 141(5-6): 366-370.</w:t>
            </w: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Pr="00BC4058" w:rsidRDefault="00B21E38" w:rsidP="0095793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</w:tcPr>
          <w:p w:rsidR="00B21E38" w:rsidRPr="00F82720" w:rsidRDefault="00B21E38" w:rsidP="00F82720">
            <w:pPr>
              <w:jc w:val="both"/>
              <w:rPr>
                <w:sz w:val="16"/>
                <w:szCs w:val="16"/>
                <w:lang w:val="en-US"/>
              </w:rPr>
            </w:pPr>
            <w:r w:rsidRPr="00401609">
              <w:rPr>
                <w:sz w:val="16"/>
                <w:szCs w:val="16"/>
                <w:lang w:val="en-US"/>
              </w:rPr>
              <w:t xml:space="preserve">M. </w:t>
            </w:r>
            <w:proofErr w:type="spellStart"/>
            <w:r w:rsidRPr="00401609">
              <w:rPr>
                <w:sz w:val="16"/>
                <w:szCs w:val="16"/>
                <w:lang w:val="en-US"/>
              </w:rPr>
              <w:t>Ilic</w:t>
            </w:r>
            <w:proofErr w:type="spellEnd"/>
            <w:r w:rsidRPr="00401609">
              <w:rPr>
                <w:sz w:val="16"/>
                <w:szCs w:val="16"/>
                <w:lang w:val="en-US"/>
              </w:rPr>
              <w:t xml:space="preserve">, Z. </w:t>
            </w:r>
            <w:proofErr w:type="spellStart"/>
            <w:r w:rsidRPr="00401609">
              <w:rPr>
                <w:sz w:val="16"/>
                <w:szCs w:val="16"/>
                <w:lang w:val="en-US"/>
              </w:rPr>
              <w:t>Djordjevic</w:t>
            </w:r>
            <w:proofErr w:type="spellEnd"/>
            <w:r w:rsidRPr="00401609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01609">
              <w:rPr>
                <w:sz w:val="16"/>
                <w:szCs w:val="16"/>
                <w:lang w:val="en-US"/>
              </w:rPr>
              <w:t>Lj</w:t>
            </w:r>
            <w:proofErr w:type="spellEnd"/>
            <w:r w:rsidRPr="00401609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401609">
              <w:rPr>
                <w:sz w:val="16"/>
                <w:szCs w:val="16"/>
                <w:lang w:val="en-US"/>
              </w:rPr>
              <w:t>Markovic-Denic</w:t>
            </w:r>
            <w:proofErr w:type="spellEnd"/>
            <w:r w:rsidRPr="00401609">
              <w:rPr>
                <w:sz w:val="16"/>
                <w:szCs w:val="16"/>
                <w:lang w:val="en-US"/>
              </w:rPr>
              <w:t xml:space="preserve">, D. </w:t>
            </w:r>
            <w:proofErr w:type="spellStart"/>
            <w:r w:rsidRPr="00401609">
              <w:rPr>
                <w:sz w:val="16"/>
                <w:szCs w:val="16"/>
                <w:lang w:val="en-US"/>
              </w:rPr>
              <w:t>Djuric</w:t>
            </w:r>
            <w:proofErr w:type="spellEnd"/>
            <w:r w:rsidRPr="00401609">
              <w:rPr>
                <w:sz w:val="16"/>
                <w:szCs w:val="16"/>
                <w:lang w:val="en-US"/>
              </w:rPr>
              <w:t xml:space="preserve">. Health care-associated infections: repeated prevalence surveys, 2003-2010. </w:t>
            </w:r>
            <w:proofErr w:type="spellStart"/>
            <w:r w:rsidRPr="00401609">
              <w:rPr>
                <w:sz w:val="16"/>
                <w:szCs w:val="16"/>
                <w:lang w:val="en-US"/>
              </w:rPr>
              <w:t>HealthMED</w:t>
            </w:r>
            <w:proofErr w:type="spellEnd"/>
            <w:r w:rsidRPr="00401609">
              <w:rPr>
                <w:sz w:val="16"/>
                <w:szCs w:val="16"/>
                <w:lang w:val="en-US"/>
              </w:rPr>
              <w:t xml:space="preserve"> 2012; 6(5): 1802-1808.</w:t>
            </w: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Pr="00BC4058" w:rsidRDefault="00B21E38" w:rsidP="0095793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</w:tcPr>
          <w:p w:rsidR="00B21E38" w:rsidRPr="00BF1BEF" w:rsidRDefault="00B21E38" w:rsidP="00BE5923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F1BEF">
              <w:rPr>
                <w:sz w:val="16"/>
                <w:szCs w:val="16"/>
                <w:lang w:val="en-US"/>
              </w:rPr>
              <w:t>Vukić</w:t>
            </w:r>
            <w:proofErr w:type="spellEnd"/>
            <w:r w:rsidRPr="00BF1BEF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BF1BEF">
              <w:rPr>
                <w:sz w:val="16"/>
                <w:szCs w:val="16"/>
                <w:lang w:val="en-US"/>
              </w:rPr>
              <w:t>Škodrić-Trifunović</w:t>
            </w:r>
            <w:proofErr w:type="spellEnd"/>
            <w:r w:rsidRPr="00BF1BEF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BF1BEF">
              <w:rPr>
                <w:sz w:val="16"/>
                <w:szCs w:val="16"/>
                <w:lang w:val="en-US"/>
              </w:rPr>
              <w:t>Gvozdenović</w:t>
            </w:r>
            <w:proofErr w:type="spellEnd"/>
            <w:r w:rsidRPr="00BF1BEF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BF1BEF">
              <w:rPr>
                <w:sz w:val="16"/>
                <w:szCs w:val="16"/>
                <w:lang w:val="en-US"/>
              </w:rPr>
              <w:t>Jovanović</w:t>
            </w:r>
            <w:proofErr w:type="spellEnd"/>
            <w:r w:rsidRPr="00BF1BEF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BF1BEF">
              <w:rPr>
                <w:sz w:val="16"/>
                <w:szCs w:val="16"/>
                <w:lang w:val="en-US"/>
              </w:rPr>
              <w:t>Žunić</w:t>
            </w:r>
            <w:proofErr w:type="spellEnd"/>
            <w:r w:rsidRPr="00BF1BEF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BF1BEF">
              <w:rPr>
                <w:sz w:val="16"/>
                <w:szCs w:val="16"/>
                <w:lang w:val="en-US"/>
              </w:rPr>
              <w:t>Djurić</w:t>
            </w:r>
            <w:proofErr w:type="spellEnd"/>
            <w:r w:rsidRPr="00BF1BEF">
              <w:rPr>
                <w:sz w:val="16"/>
                <w:szCs w:val="16"/>
                <w:lang w:val="en-US"/>
              </w:rPr>
              <w:t xml:space="preserve"> D. Importance of early detection of lung cancers with initial </w:t>
            </w:r>
            <w:proofErr w:type="spellStart"/>
            <w:r w:rsidRPr="00BF1BEF">
              <w:rPr>
                <w:sz w:val="16"/>
                <w:szCs w:val="16"/>
                <w:lang w:val="en-US"/>
              </w:rPr>
              <w:t>paraneoplastic</w:t>
            </w:r>
            <w:proofErr w:type="spellEnd"/>
            <w:r w:rsidRPr="00BF1BEF">
              <w:rPr>
                <w:sz w:val="16"/>
                <w:szCs w:val="16"/>
                <w:lang w:val="en-US"/>
              </w:rPr>
              <w:t xml:space="preserve"> manifestations. </w:t>
            </w:r>
            <w:proofErr w:type="spellStart"/>
            <w:r w:rsidRPr="00BF1BEF">
              <w:rPr>
                <w:sz w:val="16"/>
                <w:szCs w:val="16"/>
                <w:lang w:val="en-US"/>
              </w:rPr>
              <w:t>Srp</w:t>
            </w:r>
            <w:proofErr w:type="spellEnd"/>
            <w:r w:rsidRPr="00BF1BEF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1BEF">
              <w:rPr>
                <w:sz w:val="16"/>
                <w:szCs w:val="16"/>
                <w:lang w:val="en-US"/>
              </w:rPr>
              <w:t>Arh</w:t>
            </w:r>
            <w:proofErr w:type="spellEnd"/>
            <w:r w:rsidRPr="00BF1BEF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1BEF">
              <w:rPr>
                <w:sz w:val="16"/>
                <w:szCs w:val="16"/>
                <w:lang w:val="en-US"/>
              </w:rPr>
              <w:t>Celok</w:t>
            </w:r>
            <w:proofErr w:type="spellEnd"/>
            <w:r w:rsidRPr="00BF1BEF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1BEF">
              <w:rPr>
                <w:sz w:val="16"/>
                <w:szCs w:val="16"/>
                <w:lang w:val="en-US"/>
              </w:rPr>
              <w:t>Lek</w:t>
            </w:r>
            <w:proofErr w:type="spellEnd"/>
            <w:r w:rsidRPr="00BF1BEF">
              <w:rPr>
                <w:sz w:val="16"/>
                <w:szCs w:val="16"/>
                <w:lang w:val="en-US"/>
              </w:rPr>
              <w:t xml:space="preserve"> 2010; 138(9-10):595-599</w:t>
            </w: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Pr="00BC4058" w:rsidRDefault="00B21E38" w:rsidP="0095793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</w:tcPr>
          <w:p w:rsidR="00B21E38" w:rsidRPr="0003745A" w:rsidRDefault="00B21E38" w:rsidP="0003745A">
            <w:pPr>
              <w:rPr>
                <w:sz w:val="16"/>
                <w:szCs w:val="16"/>
                <w:lang w:val="en-US"/>
              </w:rPr>
            </w:pPr>
            <w:proofErr w:type="spellStart"/>
            <w:r w:rsidRPr="0003745A">
              <w:rPr>
                <w:sz w:val="16"/>
                <w:szCs w:val="16"/>
                <w:lang w:val="en-US"/>
              </w:rPr>
              <w:t>Novakovic</w:t>
            </w:r>
            <w:proofErr w:type="spellEnd"/>
            <w:r w:rsidRPr="0003745A">
              <w:rPr>
                <w:sz w:val="16"/>
                <w:szCs w:val="16"/>
                <w:lang w:val="en-US"/>
              </w:rPr>
              <w:t xml:space="preserve"> B,  </w:t>
            </w:r>
            <w:proofErr w:type="spellStart"/>
            <w:r w:rsidRPr="0003745A">
              <w:rPr>
                <w:sz w:val="16"/>
                <w:szCs w:val="16"/>
                <w:lang w:val="en-US"/>
              </w:rPr>
              <w:t>Jovicic</w:t>
            </w:r>
            <w:proofErr w:type="spellEnd"/>
            <w:r w:rsidRPr="0003745A">
              <w:rPr>
                <w:sz w:val="16"/>
                <w:szCs w:val="16"/>
                <w:lang w:val="en-US"/>
              </w:rPr>
              <w:t xml:space="preserve"> J,  </w:t>
            </w:r>
            <w:proofErr w:type="spellStart"/>
            <w:r w:rsidRPr="0003745A">
              <w:rPr>
                <w:sz w:val="16"/>
                <w:szCs w:val="16"/>
                <w:lang w:val="en-US"/>
              </w:rPr>
              <w:t>Milic</w:t>
            </w:r>
            <w:proofErr w:type="spellEnd"/>
            <w:r w:rsidRPr="0003745A">
              <w:rPr>
                <w:sz w:val="16"/>
                <w:szCs w:val="16"/>
                <w:lang w:val="en-US"/>
              </w:rPr>
              <w:t xml:space="preserve"> N,  </w:t>
            </w:r>
            <w:proofErr w:type="spellStart"/>
            <w:r w:rsidRPr="0003745A">
              <w:rPr>
                <w:sz w:val="16"/>
                <w:szCs w:val="16"/>
                <w:lang w:val="en-US"/>
              </w:rPr>
              <w:t>Jusupovic</w:t>
            </w:r>
            <w:proofErr w:type="spellEnd"/>
            <w:r w:rsidRPr="0003745A">
              <w:rPr>
                <w:sz w:val="16"/>
                <w:szCs w:val="16"/>
                <w:lang w:val="en-US"/>
              </w:rPr>
              <w:t xml:space="preserve"> F,  </w:t>
            </w:r>
            <w:proofErr w:type="spellStart"/>
            <w:r w:rsidRPr="0003745A">
              <w:rPr>
                <w:sz w:val="16"/>
                <w:szCs w:val="16"/>
                <w:lang w:val="en-US"/>
              </w:rPr>
              <w:t>Grujicic</w:t>
            </w:r>
            <w:proofErr w:type="spellEnd"/>
            <w:r w:rsidRPr="0003745A">
              <w:rPr>
                <w:sz w:val="16"/>
                <w:szCs w:val="16"/>
                <w:lang w:val="en-US"/>
              </w:rPr>
              <w:t xml:space="preserve"> M,  </w:t>
            </w:r>
            <w:proofErr w:type="spellStart"/>
            <w:r w:rsidRPr="0003745A">
              <w:rPr>
                <w:sz w:val="16"/>
                <w:szCs w:val="16"/>
                <w:lang w:val="en-US"/>
              </w:rPr>
              <w:t>Djuric</w:t>
            </w:r>
            <w:proofErr w:type="spellEnd"/>
            <w:r w:rsidRPr="0003745A">
              <w:rPr>
                <w:sz w:val="16"/>
                <w:szCs w:val="16"/>
                <w:lang w:val="en-US"/>
              </w:rPr>
              <w:t xml:space="preserve"> D. Nutrition care process in cancer. </w:t>
            </w:r>
            <w:proofErr w:type="spellStart"/>
            <w:r w:rsidRPr="0003745A">
              <w:rPr>
                <w:sz w:val="16"/>
                <w:szCs w:val="16"/>
                <w:lang w:val="en-US"/>
              </w:rPr>
              <w:t>Healthmed</w:t>
            </w:r>
            <w:proofErr w:type="spellEnd"/>
            <w:r w:rsidRPr="0003745A">
              <w:rPr>
                <w:sz w:val="16"/>
                <w:szCs w:val="16"/>
                <w:lang w:val="en-US"/>
              </w:rPr>
              <w:t xml:space="preserve"> 2010; 4(2):427-433.</w:t>
            </w: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Pr="00BC4058" w:rsidRDefault="00B21E38" w:rsidP="0095793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</w:tcPr>
          <w:p w:rsidR="00B21E38" w:rsidRPr="0027789B" w:rsidRDefault="00B21E38" w:rsidP="0003745A">
            <w:pPr>
              <w:jc w:val="both"/>
              <w:rPr>
                <w:sz w:val="16"/>
                <w:szCs w:val="16"/>
                <w:lang w:val="sr-Cyrl-CS"/>
              </w:rPr>
            </w:pPr>
            <w:r w:rsidRPr="0027789B">
              <w:rPr>
                <w:sz w:val="16"/>
                <w:szCs w:val="16"/>
                <w:lang w:val="sr-Cyrl-CS"/>
              </w:rPr>
              <w:t xml:space="preserve">Zornic N, Jovanović-Radojević D, Janković S, Djurić D, Varjačić M, Dragojević-Simić V, Milovanović D. Monitoring of drug-associated electrolyte disturbances in a hospital. Pharmacoepidemiology and drug safety </w:t>
            </w:r>
            <w:r w:rsidRPr="0027789B">
              <w:rPr>
                <w:sz w:val="16"/>
                <w:szCs w:val="16"/>
                <w:lang w:val="en-US"/>
              </w:rPr>
              <w:t>2009; 18(11):1026-</w:t>
            </w:r>
            <w:r>
              <w:rPr>
                <w:sz w:val="16"/>
                <w:szCs w:val="16"/>
                <w:lang w:val="en-US"/>
              </w:rPr>
              <w:t>10</w:t>
            </w:r>
            <w:r w:rsidRPr="0027789B">
              <w:rPr>
                <w:sz w:val="16"/>
                <w:szCs w:val="16"/>
                <w:lang w:val="en-US"/>
              </w:rPr>
              <w:t>33.</w:t>
            </w: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Pr="00BC4058" w:rsidRDefault="00B21E38" w:rsidP="0095793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6" w:type="pct"/>
            <w:gridSpan w:val="10"/>
          </w:tcPr>
          <w:p w:rsidR="00B21E38" w:rsidRPr="0027789B" w:rsidRDefault="00B21E38" w:rsidP="0003745A">
            <w:pPr>
              <w:jc w:val="both"/>
              <w:rPr>
                <w:sz w:val="16"/>
                <w:szCs w:val="16"/>
                <w:lang w:val="sr-Cyrl-CS"/>
              </w:rPr>
            </w:pPr>
            <w:r w:rsidRPr="0027789B">
              <w:rPr>
                <w:sz w:val="16"/>
                <w:szCs w:val="16"/>
                <w:lang w:val="sr-Cyrl-CS"/>
              </w:rPr>
              <w:t>Trifunović VS, Gvozdenović BS, Jovanovic D, Vucinić V, Djurić D, Zunić M. Association between tobacco smoking and pulmonary tuberculosis. Vojnosanit Pregl 2009; 66(10):797-801.</w:t>
            </w: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Pr="00BC4058" w:rsidRDefault="00B21E38" w:rsidP="0095793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</w:tcPr>
          <w:p w:rsidR="00B21E38" w:rsidRPr="00C26F0F" w:rsidRDefault="00B81F21" w:rsidP="0003745A">
            <w:pPr>
              <w:jc w:val="both"/>
              <w:rPr>
                <w:color w:val="FF0000"/>
                <w:sz w:val="16"/>
                <w:szCs w:val="16"/>
                <w:lang w:val="sr-Cyrl-CS"/>
              </w:rPr>
            </w:pPr>
            <w:proofErr w:type="spellStart"/>
            <w:r w:rsidRPr="00F82720">
              <w:rPr>
                <w:sz w:val="16"/>
                <w:szCs w:val="16"/>
                <w:lang w:val="en-US"/>
              </w:rPr>
              <w:t>Jovanović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Z,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Lazarević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J,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Milovanović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Radonjić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Đurić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Stojilković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S</w:t>
            </w:r>
            <w:r>
              <w:rPr>
                <w:sz w:val="16"/>
                <w:szCs w:val="16"/>
              </w:rPr>
              <w:t xml:space="preserve">.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Capgras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syndrome as part of delusional organic disorder.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Medicinski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časopis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2013; 47(2):96-98</w:t>
            </w: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Pr="00BC4058" w:rsidRDefault="00B21E38" w:rsidP="0095793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</w:tcPr>
          <w:p w:rsidR="00B21E38" w:rsidRPr="0027789B" w:rsidRDefault="00B81F21" w:rsidP="00F82720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F82720">
              <w:rPr>
                <w:sz w:val="16"/>
                <w:szCs w:val="16"/>
                <w:lang w:val="en-US"/>
              </w:rPr>
              <w:t>Đurić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Mitrović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Jovanović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Jovanović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Z,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Pavlović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Milovanović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O,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Sokolović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T,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Jevtović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I</w:t>
            </w:r>
            <w:r>
              <w:rPr>
                <w:sz w:val="16"/>
                <w:szCs w:val="16"/>
              </w:rPr>
              <w:t xml:space="preserve">. </w:t>
            </w:r>
            <w:r w:rsidRPr="00F82720">
              <w:rPr>
                <w:sz w:val="16"/>
                <w:szCs w:val="16"/>
                <w:lang w:val="en-US"/>
              </w:rPr>
              <w:t xml:space="preserve">Compliance, adherence, concordance and persistence in modern pharmacotherapy.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Medicinski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82720">
              <w:rPr>
                <w:sz w:val="16"/>
                <w:szCs w:val="16"/>
                <w:lang w:val="en-US"/>
              </w:rPr>
              <w:t>časopis</w:t>
            </w:r>
            <w:proofErr w:type="spellEnd"/>
            <w:r w:rsidRPr="00F82720">
              <w:rPr>
                <w:sz w:val="16"/>
                <w:szCs w:val="16"/>
                <w:lang w:val="en-US"/>
              </w:rPr>
              <w:t xml:space="preserve"> 2012; 46(4):205-213.</w:t>
            </w: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Pr="00BC4058" w:rsidRDefault="00B21E38" w:rsidP="006D22A2">
            <w:pPr>
              <w:jc w:val="center"/>
              <w:rPr>
                <w:sz w:val="16"/>
                <w:szCs w:val="18"/>
                <w:lang w:val="en-US"/>
              </w:rPr>
            </w:pPr>
            <w:r w:rsidRPr="00BC4058">
              <w:rPr>
                <w:sz w:val="16"/>
                <w:szCs w:val="18"/>
                <w:lang w:val="en-US"/>
              </w:rPr>
              <w:t>10.</w:t>
            </w:r>
          </w:p>
        </w:tc>
        <w:tc>
          <w:tcPr>
            <w:tcW w:w="4776" w:type="pct"/>
            <w:gridSpan w:val="10"/>
          </w:tcPr>
          <w:p w:rsidR="00B21E38" w:rsidRPr="00F82720" w:rsidRDefault="00B81F21" w:rsidP="00F82720">
            <w:pPr>
              <w:jc w:val="both"/>
              <w:rPr>
                <w:sz w:val="16"/>
                <w:szCs w:val="16"/>
                <w:lang w:val="en-US"/>
              </w:rPr>
            </w:pPr>
            <w:r w:rsidRPr="0027789B">
              <w:rPr>
                <w:sz w:val="16"/>
                <w:szCs w:val="16"/>
              </w:rPr>
              <w:t>Milovanović S, Djurić D, Voskresenski T, Djurić I. Depresije – faktor rizika za njihov nastanak kod žena. Medicus 2009; 35:18-23.</w:t>
            </w: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Pr="00BC4058" w:rsidRDefault="00B21E38" w:rsidP="006D22A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</w:tcPr>
          <w:p w:rsidR="00B21E38" w:rsidRPr="0027789B" w:rsidRDefault="00B81F21" w:rsidP="0003745A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sr-Cyrl-CS"/>
              </w:rPr>
            </w:pPr>
            <w:r w:rsidRPr="0027789B">
              <w:rPr>
                <w:sz w:val="16"/>
                <w:szCs w:val="16"/>
              </w:rPr>
              <w:t>Djurić D, Stanulović M. Delotvornost biotehnološki proizvedenog epoetina zeta (Eqralys), u lečenju anemije usled hronične bubrežne bolesti. Medicus 2008; 31:9-13.</w:t>
            </w: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Pr="00BC4058" w:rsidRDefault="00B21E38" w:rsidP="006D22A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</w:tcPr>
          <w:p w:rsidR="00B21E38" w:rsidRPr="0027789B" w:rsidRDefault="00B81F21" w:rsidP="0003745A">
            <w:pPr>
              <w:jc w:val="both"/>
              <w:rPr>
                <w:sz w:val="16"/>
                <w:szCs w:val="16"/>
              </w:rPr>
            </w:pPr>
            <w:r w:rsidRPr="0027789B">
              <w:rPr>
                <w:sz w:val="16"/>
                <w:szCs w:val="16"/>
              </w:rPr>
              <w:t>Djuric D</w:t>
            </w:r>
            <w:r w:rsidRPr="0027789B">
              <w:rPr>
                <w:bCs/>
                <w:sz w:val="16"/>
                <w:szCs w:val="16"/>
              </w:rPr>
              <w:t>, Milovanovic S, Voskresenski T, Vukovic-Jankovic T, Sekesan Dj, Cpajak-Devrnja N. Osvrt na potencijaciju antidepresivne akcije selektivnih inhibitora preuzimanja serotonina. Engrami 2008; 30(2):63-75.</w:t>
            </w: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Pr="00BC4058" w:rsidRDefault="00B21E38" w:rsidP="006D22A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</w:tcPr>
          <w:p w:rsidR="00B21E38" w:rsidRPr="0027789B" w:rsidRDefault="00B21E38" w:rsidP="0003745A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Pr="00BC4058" w:rsidRDefault="00B21E38" w:rsidP="006D22A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</w:tcPr>
          <w:p w:rsidR="00B21E38" w:rsidRPr="00C26F0F" w:rsidRDefault="00B21E38" w:rsidP="0003745A">
            <w:pPr>
              <w:jc w:val="both"/>
              <w:rPr>
                <w:bCs/>
                <w:color w:val="FF0000"/>
                <w:sz w:val="16"/>
                <w:szCs w:val="16"/>
              </w:rPr>
            </w:pP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Pr="00BC4058" w:rsidRDefault="00B21E38" w:rsidP="006D22A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</w:tcPr>
          <w:p w:rsidR="00B21E38" w:rsidRPr="0027789B" w:rsidRDefault="00B21E38" w:rsidP="0003745A">
            <w:pPr>
              <w:widowControl/>
              <w:autoSpaceDE/>
              <w:autoSpaceDN/>
              <w:adjustRightInd/>
              <w:jc w:val="both"/>
              <w:rPr>
                <w:bCs/>
                <w:sz w:val="16"/>
                <w:szCs w:val="16"/>
              </w:rPr>
            </w:pP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Pr="0003745A" w:rsidRDefault="00B21E38" w:rsidP="006D22A2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16.</w:t>
            </w:r>
          </w:p>
        </w:tc>
        <w:tc>
          <w:tcPr>
            <w:tcW w:w="4776" w:type="pct"/>
            <w:gridSpan w:val="10"/>
          </w:tcPr>
          <w:p w:rsidR="00B21E38" w:rsidRPr="0027789B" w:rsidRDefault="00B21E38" w:rsidP="00ED24C0">
            <w:pPr>
              <w:widowControl/>
              <w:autoSpaceDE/>
              <w:autoSpaceDN/>
              <w:adjustRightInd/>
              <w:jc w:val="both"/>
              <w:rPr>
                <w:bCs/>
                <w:sz w:val="16"/>
                <w:szCs w:val="16"/>
              </w:rPr>
            </w:pP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Default="00B21E38" w:rsidP="006D22A2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17.</w:t>
            </w:r>
          </w:p>
        </w:tc>
        <w:tc>
          <w:tcPr>
            <w:tcW w:w="4776" w:type="pct"/>
            <w:gridSpan w:val="10"/>
          </w:tcPr>
          <w:p w:rsidR="00B21E38" w:rsidRPr="0027789B" w:rsidRDefault="00B21E38" w:rsidP="00F82720">
            <w:pPr>
              <w:widowControl/>
              <w:autoSpaceDE/>
              <w:autoSpaceDN/>
              <w:adjustRightInd/>
              <w:jc w:val="both"/>
              <w:rPr>
                <w:bCs/>
                <w:sz w:val="16"/>
                <w:szCs w:val="16"/>
              </w:rPr>
            </w:pP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Default="00B21E38" w:rsidP="006D22A2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18.</w:t>
            </w:r>
          </w:p>
        </w:tc>
        <w:tc>
          <w:tcPr>
            <w:tcW w:w="4776" w:type="pct"/>
            <w:gridSpan w:val="10"/>
          </w:tcPr>
          <w:p w:rsidR="00B21E38" w:rsidRPr="0027789B" w:rsidRDefault="00B21E38" w:rsidP="00F82720">
            <w:pPr>
              <w:jc w:val="both"/>
              <w:rPr>
                <w:sz w:val="16"/>
                <w:szCs w:val="16"/>
              </w:rPr>
            </w:pP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Default="00B21E38" w:rsidP="006D22A2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19.</w:t>
            </w:r>
          </w:p>
        </w:tc>
        <w:tc>
          <w:tcPr>
            <w:tcW w:w="4776" w:type="pct"/>
            <w:gridSpan w:val="10"/>
          </w:tcPr>
          <w:p w:rsidR="00B21E38" w:rsidRPr="0027789B" w:rsidRDefault="00B21E38" w:rsidP="00CE6A4F">
            <w:pPr>
              <w:jc w:val="both"/>
              <w:rPr>
                <w:sz w:val="16"/>
                <w:szCs w:val="16"/>
              </w:rPr>
            </w:pP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224" w:type="pct"/>
            <w:vAlign w:val="center"/>
          </w:tcPr>
          <w:p w:rsidR="00B21E38" w:rsidRDefault="00B21E38" w:rsidP="006D22A2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20.</w:t>
            </w:r>
          </w:p>
        </w:tc>
        <w:tc>
          <w:tcPr>
            <w:tcW w:w="4776" w:type="pct"/>
            <w:gridSpan w:val="10"/>
          </w:tcPr>
          <w:p w:rsidR="00B21E38" w:rsidRPr="0027789B" w:rsidRDefault="00B21E38" w:rsidP="00ED24C0">
            <w:pPr>
              <w:jc w:val="both"/>
              <w:rPr>
                <w:sz w:val="16"/>
                <w:szCs w:val="16"/>
              </w:rPr>
            </w:pPr>
          </w:p>
        </w:tc>
      </w:tr>
      <w:tr w:rsidR="00B21E38" w:rsidRPr="00FD4AB1" w:rsidTr="00ED24C0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B21E38" w:rsidRPr="00FD4AB1" w:rsidRDefault="00B21E38" w:rsidP="00ED24C0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21E38" w:rsidRPr="00FD4AB1" w:rsidTr="00B21E38">
        <w:trPr>
          <w:trHeight w:val="397"/>
          <w:jc w:val="center"/>
        </w:trPr>
        <w:tc>
          <w:tcPr>
            <w:tcW w:w="1408" w:type="pct"/>
            <w:gridSpan w:val="5"/>
            <w:vMerge w:val="restart"/>
            <w:vAlign w:val="center"/>
          </w:tcPr>
          <w:p w:rsidR="00B21E38" w:rsidRPr="00FD4AB1" w:rsidRDefault="00B21E38" w:rsidP="00ED24C0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1277" w:type="pct"/>
            <w:gridSpan w:val="3"/>
            <w:vAlign w:val="center"/>
          </w:tcPr>
          <w:p w:rsidR="00B21E38" w:rsidRPr="00E706ED" w:rsidRDefault="00B21E38" w:rsidP="00ED24C0">
            <w:pPr>
              <w:rPr>
                <w:sz w:val="14"/>
                <w:szCs w:val="18"/>
              </w:rPr>
            </w:pPr>
            <w:r w:rsidRPr="00E706ED">
              <w:rPr>
                <w:sz w:val="16"/>
                <w:szCs w:val="18"/>
              </w:rPr>
              <w:t xml:space="preserve">Science Citation Index, </w:t>
            </w:r>
            <w:r w:rsidRPr="00E706ED">
              <w:rPr>
                <w:sz w:val="16"/>
                <w:szCs w:val="18"/>
              </w:rPr>
              <w:br/>
              <w:t>Web of Science</w:t>
            </w:r>
          </w:p>
        </w:tc>
        <w:tc>
          <w:tcPr>
            <w:tcW w:w="2315" w:type="pct"/>
            <w:gridSpan w:val="3"/>
            <w:vAlign w:val="center"/>
          </w:tcPr>
          <w:p w:rsidR="00B21E38" w:rsidRPr="0027789B" w:rsidRDefault="00B21E38" w:rsidP="00ED24C0">
            <w:pPr>
              <w:ind w:left="128"/>
              <w:rPr>
                <w:b/>
                <w:lang w:val="sr-Latn-BA"/>
              </w:rPr>
            </w:pPr>
          </w:p>
        </w:tc>
      </w:tr>
      <w:tr w:rsidR="00B21E38" w:rsidRPr="00FD4AB1" w:rsidTr="00B21E38">
        <w:trPr>
          <w:trHeight w:val="397"/>
          <w:jc w:val="center"/>
        </w:trPr>
        <w:tc>
          <w:tcPr>
            <w:tcW w:w="1408" w:type="pct"/>
            <w:gridSpan w:val="5"/>
            <w:vMerge/>
            <w:vAlign w:val="center"/>
          </w:tcPr>
          <w:p w:rsidR="00B21E38" w:rsidRPr="00FD4AB1" w:rsidRDefault="00B21E38" w:rsidP="00ED24C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77" w:type="pct"/>
            <w:gridSpan w:val="3"/>
            <w:vAlign w:val="center"/>
          </w:tcPr>
          <w:p w:rsidR="00B21E38" w:rsidRPr="00E706ED" w:rsidRDefault="00B21E38" w:rsidP="00ED24C0">
            <w:pPr>
              <w:rPr>
                <w:sz w:val="16"/>
                <w:szCs w:val="18"/>
              </w:rPr>
            </w:pPr>
            <w:r w:rsidRPr="00DF2A27">
              <w:rPr>
                <w:sz w:val="16"/>
                <w:szCs w:val="18"/>
              </w:rPr>
              <w:t>Scopus</w:t>
            </w:r>
          </w:p>
        </w:tc>
        <w:tc>
          <w:tcPr>
            <w:tcW w:w="2315" w:type="pct"/>
            <w:gridSpan w:val="3"/>
            <w:vAlign w:val="center"/>
          </w:tcPr>
          <w:p w:rsidR="00B21E38" w:rsidRPr="00A0173A" w:rsidRDefault="00B21E38" w:rsidP="00ED24C0">
            <w:pPr>
              <w:rPr>
                <w:b/>
                <w:szCs w:val="18"/>
                <w:lang w:val="en-US"/>
              </w:rPr>
            </w:pPr>
          </w:p>
        </w:tc>
      </w:tr>
      <w:tr w:rsidR="00B21E38" w:rsidRPr="00FD4AB1" w:rsidTr="00B21E38">
        <w:trPr>
          <w:trHeight w:val="397"/>
          <w:jc w:val="center"/>
        </w:trPr>
        <w:tc>
          <w:tcPr>
            <w:tcW w:w="1408" w:type="pct"/>
            <w:gridSpan w:val="5"/>
            <w:vAlign w:val="center"/>
          </w:tcPr>
          <w:p w:rsidR="00B21E38" w:rsidRPr="00FD4AB1" w:rsidRDefault="00B21E38" w:rsidP="00ED24C0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FD4AB1">
              <w:rPr>
                <w:sz w:val="18"/>
                <w:szCs w:val="18"/>
              </w:rPr>
              <w:t>SCI</w:t>
            </w:r>
            <w:r w:rsidRPr="00FD4AB1">
              <w:rPr>
                <w:sz w:val="18"/>
                <w:szCs w:val="18"/>
                <w:lang w:val="sr-Cyrl-CS"/>
              </w:rPr>
              <w:t xml:space="preserve"> или (</w:t>
            </w:r>
            <w:r w:rsidRPr="00FD4AB1">
              <w:rPr>
                <w:sz w:val="18"/>
                <w:szCs w:val="18"/>
              </w:rPr>
              <w:t>SSCI</w:t>
            </w:r>
            <w:r w:rsidRPr="00FD4AB1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3592" w:type="pct"/>
            <w:gridSpan w:val="6"/>
            <w:vAlign w:val="center"/>
          </w:tcPr>
          <w:p w:rsidR="00B21E38" w:rsidRPr="00F82720" w:rsidRDefault="00B81F21" w:rsidP="00ED24C0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B21E38" w:rsidRPr="00FD4AB1" w:rsidTr="00B21E38">
        <w:trPr>
          <w:trHeight w:val="284"/>
          <w:jc w:val="center"/>
        </w:trPr>
        <w:tc>
          <w:tcPr>
            <w:tcW w:w="1408" w:type="pct"/>
            <w:gridSpan w:val="5"/>
            <w:vMerge w:val="restart"/>
            <w:vAlign w:val="center"/>
          </w:tcPr>
          <w:p w:rsidR="00B21E38" w:rsidRPr="00FD4AB1" w:rsidRDefault="00B21E38" w:rsidP="00ED24C0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655" w:type="pct"/>
            <w:gridSpan w:val="2"/>
            <w:vMerge w:val="restart"/>
            <w:vAlign w:val="center"/>
          </w:tcPr>
          <w:p w:rsidR="00B21E38" w:rsidRPr="00B14044" w:rsidRDefault="00B21E38" w:rsidP="00ED24C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622" w:type="pct"/>
            <w:vAlign w:val="center"/>
          </w:tcPr>
          <w:p w:rsidR="00B21E38" w:rsidRPr="00D44E36" w:rsidRDefault="00B21E38" w:rsidP="00ED24C0">
            <w:pPr>
              <w:rPr>
                <w:sz w:val="16"/>
                <w:szCs w:val="18"/>
              </w:rPr>
            </w:pPr>
            <w:r w:rsidRPr="00D44E36">
              <w:rPr>
                <w:sz w:val="16"/>
                <w:szCs w:val="18"/>
                <w:lang w:val="sr-Cyrl-CS"/>
              </w:rPr>
              <w:t>Домаћи</w:t>
            </w:r>
          </w:p>
        </w:tc>
        <w:tc>
          <w:tcPr>
            <w:tcW w:w="2315" w:type="pct"/>
            <w:gridSpan w:val="3"/>
            <w:vAlign w:val="center"/>
          </w:tcPr>
          <w:p w:rsidR="00B21E38" w:rsidRPr="00B14044" w:rsidRDefault="00B21E38" w:rsidP="00ED24C0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2</w:t>
            </w:r>
          </w:p>
        </w:tc>
      </w:tr>
      <w:tr w:rsidR="00B21E38" w:rsidRPr="00FD4AB1" w:rsidTr="00B21E38">
        <w:trPr>
          <w:trHeight w:val="284"/>
          <w:jc w:val="center"/>
        </w:trPr>
        <w:tc>
          <w:tcPr>
            <w:tcW w:w="1408" w:type="pct"/>
            <w:gridSpan w:val="5"/>
            <w:vMerge/>
            <w:vAlign w:val="center"/>
          </w:tcPr>
          <w:p w:rsidR="00B21E38" w:rsidRPr="00FD4AB1" w:rsidRDefault="00B21E38" w:rsidP="00ED24C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gridSpan w:val="2"/>
            <w:vMerge/>
            <w:vAlign w:val="center"/>
          </w:tcPr>
          <w:p w:rsidR="00B21E38" w:rsidRPr="00A0173A" w:rsidRDefault="00B21E38" w:rsidP="00ED24C0">
            <w:pPr>
              <w:jc w:val="center"/>
              <w:rPr>
                <w:b/>
                <w:szCs w:val="18"/>
                <w:lang w:val="en-US"/>
              </w:rPr>
            </w:pPr>
          </w:p>
        </w:tc>
        <w:tc>
          <w:tcPr>
            <w:tcW w:w="622" w:type="pct"/>
            <w:vAlign w:val="center"/>
          </w:tcPr>
          <w:p w:rsidR="00B21E38" w:rsidRPr="00D44E36" w:rsidRDefault="00B21E38" w:rsidP="00ED24C0">
            <w:pPr>
              <w:rPr>
                <w:sz w:val="16"/>
                <w:szCs w:val="18"/>
                <w:lang w:val="sr-Cyrl-CS"/>
              </w:rPr>
            </w:pPr>
            <w:r w:rsidRPr="00D44E36">
              <w:rPr>
                <w:sz w:val="16"/>
                <w:szCs w:val="18"/>
                <w:lang w:val="sr-Cyrl-CS"/>
              </w:rPr>
              <w:t>Међународни</w:t>
            </w:r>
          </w:p>
        </w:tc>
        <w:tc>
          <w:tcPr>
            <w:tcW w:w="2315" w:type="pct"/>
            <w:gridSpan w:val="3"/>
            <w:vAlign w:val="center"/>
          </w:tcPr>
          <w:p w:rsidR="00B21E38" w:rsidRPr="00A0173A" w:rsidRDefault="00B21E38" w:rsidP="00ED24C0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18"/>
                <w:lang w:val="en-US"/>
              </w:rPr>
              <w:t>0</w:t>
            </w:r>
          </w:p>
        </w:tc>
      </w:tr>
      <w:tr w:rsidR="00B21E38" w:rsidRPr="00FD4AB1" w:rsidTr="00B21E38">
        <w:trPr>
          <w:trHeight w:val="96"/>
          <w:jc w:val="center"/>
        </w:trPr>
        <w:tc>
          <w:tcPr>
            <w:tcW w:w="988" w:type="pct"/>
            <w:gridSpan w:val="3"/>
            <w:vAlign w:val="center"/>
          </w:tcPr>
          <w:p w:rsidR="00B21E38" w:rsidRPr="00FD4AB1" w:rsidRDefault="00B21E38" w:rsidP="00ED24C0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4012" w:type="pct"/>
            <w:gridSpan w:val="8"/>
            <w:vAlign w:val="center"/>
          </w:tcPr>
          <w:p w:rsidR="00B21E38" w:rsidRPr="00E5276D" w:rsidRDefault="00B21E38" w:rsidP="00ED24C0">
            <w:pPr>
              <w:rPr>
                <w:sz w:val="18"/>
                <w:szCs w:val="18"/>
                <w:lang w:val="sr-Cyrl-CS"/>
              </w:rPr>
            </w:pPr>
          </w:p>
        </w:tc>
      </w:tr>
      <w:tr w:rsidR="00B21E38" w:rsidRPr="00FD4AB1" w:rsidTr="00B21E38">
        <w:trPr>
          <w:trHeight w:val="385"/>
          <w:jc w:val="center"/>
        </w:trPr>
        <w:tc>
          <w:tcPr>
            <w:tcW w:w="988" w:type="pct"/>
            <w:gridSpan w:val="3"/>
            <w:vAlign w:val="center"/>
          </w:tcPr>
          <w:p w:rsidR="00B21E38" w:rsidRPr="00FD4AB1" w:rsidRDefault="00B21E38" w:rsidP="00ED24C0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 xml:space="preserve">Други </w:t>
            </w:r>
            <w:r>
              <w:rPr>
                <w:sz w:val="18"/>
                <w:szCs w:val="18"/>
                <w:lang w:val="sr-Cyrl-CS"/>
              </w:rPr>
              <w:t>релевантни</w:t>
            </w:r>
            <w:r w:rsidRPr="0021172F">
              <w:rPr>
                <w:sz w:val="18"/>
                <w:szCs w:val="18"/>
                <w:lang w:val="sr-Cyrl-CS"/>
              </w:rPr>
              <w:t xml:space="preserve"> подаци</w:t>
            </w:r>
          </w:p>
        </w:tc>
        <w:tc>
          <w:tcPr>
            <w:tcW w:w="4012" w:type="pct"/>
            <w:gridSpan w:val="8"/>
            <w:vAlign w:val="center"/>
          </w:tcPr>
          <w:p w:rsidR="00B21E38" w:rsidRPr="0027789B" w:rsidRDefault="00B21E38" w:rsidP="002A0445">
            <w:pPr>
              <w:rPr>
                <w:sz w:val="18"/>
                <w:szCs w:val="18"/>
                <w:lang w:val="sr-Cyrl-CS"/>
              </w:rPr>
            </w:pPr>
          </w:p>
        </w:tc>
      </w:tr>
    </w:tbl>
    <w:p w:rsidR="00FD4AB1" w:rsidRPr="00524F10" w:rsidRDefault="00FD4AB1" w:rsidP="00977288">
      <w:pPr>
        <w:rPr>
          <w:lang w:val="en-US"/>
        </w:rPr>
      </w:pPr>
    </w:p>
    <w:sectPr w:rsidR="00FD4AB1" w:rsidRPr="00524F10" w:rsidSect="00E81A6D">
      <w:footerReference w:type="default" r:id="rId7"/>
      <w:pgSz w:w="11909" w:h="16834" w:code="9"/>
      <w:pgMar w:top="567" w:right="567" w:bottom="567" w:left="567" w:header="720" w:footer="2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729" w:rsidRPr="003C483B" w:rsidRDefault="00962729" w:rsidP="00E81A6D">
      <w:r>
        <w:separator/>
      </w:r>
    </w:p>
  </w:endnote>
  <w:endnote w:type="continuationSeparator" w:id="0">
    <w:p w:rsidR="00962729" w:rsidRPr="003C483B" w:rsidRDefault="00962729" w:rsidP="00E8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2C3" w:rsidRPr="00EA42C3" w:rsidRDefault="00EA42C3" w:rsidP="00EA42C3">
    <w:pPr>
      <w:pStyle w:val="Footer"/>
      <w:rPr>
        <w:sz w:val="12"/>
        <w:szCs w:val="16"/>
      </w:rPr>
    </w:pPr>
    <w:r w:rsidRPr="00EA42C3">
      <w:rPr>
        <w:sz w:val="12"/>
        <w:szCs w:val="16"/>
      </w:rPr>
      <w:t>Факултет медицинских наука, Универзитет у Крагујевцу, Светозара Марковића 69, 34000 Крагујевац, Србија,  тел.:034/306-800, факс: 034/306-800 лок.112,  email: dekanat@medf.kg.ac.rs, web: www.medf.kg.ac.rs</w:t>
    </w:r>
  </w:p>
  <w:p w:rsidR="00E81A6D" w:rsidRPr="00EA42C3" w:rsidRDefault="00EA42C3" w:rsidP="00EA42C3">
    <w:pPr>
      <w:pStyle w:val="Footer"/>
      <w:rPr>
        <w:szCs w:val="16"/>
      </w:rPr>
    </w:pPr>
    <w:r w:rsidRPr="00EA42C3">
      <w:rPr>
        <w:sz w:val="12"/>
        <w:szCs w:val="16"/>
      </w:rPr>
      <w:t>Faculty of Medical Sciences, University of Kragujevac, Svetozara Markovica 69, 34000 Kragujevac, Serbia  Phone +381 34 306 800, Fax: +381 34 306 800 ext.112, email: dekanat@medf.kg.ac.rs, web: www.medf.kg.ac.rs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729" w:rsidRPr="003C483B" w:rsidRDefault="00962729" w:rsidP="00E81A6D">
      <w:r>
        <w:separator/>
      </w:r>
    </w:p>
  </w:footnote>
  <w:footnote w:type="continuationSeparator" w:id="0">
    <w:p w:rsidR="00962729" w:rsidRPr="003C483B" w:rsidRDefault="00962729" w:rsidP="00E81A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59D"/>
    <w:multiLevelType w:val="hybridMultilevel"/>
    <w:tmpl w:val="CCD81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A00A84"/>
    <w:multiLevelType w:val="hybridMultilevel"/>
    <w:tmpl w:val="D0E43A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5B9470D"/>
    <w:multiLevelType w:val="hybridMultilevel"/>
    <w:tmpl w:val="F300E1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EB1F86"/>
    <w:multiLevelType w:val="hybridMultilevel"/>
    <w:tmpl w:val="0AFA6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DF23FA"/>
    <w:multiLevelType w:val="hybridMultilevel"/>
    <w:tmpl w:val="B6C2D0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D43F9D"/>
    <w:multiLevelType w:val="hybridMultilevel"/>
    <w:tmpl w:val="39D630B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AC26617"/>
    <w:multiLevelType w:val="hybridMultilevel"/>
    <w:tmpl w:val="80E435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E6B57E1"/>
    <w:multiLevelType w:val="hybridMultilevel"/>
    <w:tmpl w:val="2B54B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377BE7"/>
    <w:multiLevelType w:val="hybridMultilevel"/>
    <w:tmpl w:val="4B9622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2475E09"/>
    <w:multiLevelType w:val="hybridMultilevel"/>
    <w:tmpl w:val="7BE8F4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BF50C8"/>
    <w:multiLevelType w:val="hybridMultilevel"/>
    <w:tmpl w:val="A692A4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EF63EC"/>
    <w:multiLevelType w:val="hybridMultilevel"/>
    <w:tmpl w:val="2618B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18A40A1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AC37339"/>
    <w:multiLevelType w:val="hybridMultilevel"/>
    <w:tmpl w:val="ABDCA0F8"/>
    <w:lvl w:ilvl="0" w:tplc="F32C8A5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AF39A4"/>
    <w:multiLevelType w:val="hybridMultilevel"/>
    <w:tmpl w:val="1E5C1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11F5CBB"/>
    <w:multiLevelType w:val="hybridMultilevel"/>
    <w:tmpl w:val="74B011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8B27989"/>
    <w:multiLevelType w:val="hybridMultilevel"/>
    <w:tmpl w:val="A8EE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B5688"/>
    <w:multiLevelType w:val="hybridMultilevel"/>
    <w:tmpl w:val="B1D4B0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E0414B4"/>
    <w:multiLevelType w:val="hybridMultilevel"/>
    <w:tmpl w:val="E1368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1A11B37"/>
    <w:multiLevelType w:val="hybridMultilevel"/>
    <w:tmpl w:val="8C843B6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1AE1618"/>
    <w:multiLevelType w:val="hybridMultilevel"/>
    <w:tmpl w:val="7FA082B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3461C9"/>
    <w:multiLevelType w:val="hybridMultilevel"/>
    <w:tmpl w:val="6A78FC98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DD25B88"/>
    <w:multiLevelType w:val="hybridMultilevel"/>
    <w:tmpl w:val="72FA6A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3EB20138"/>
    <w:multiLevelType w:val="hybridMultilevel"/>
    <w:tmpl w:val="CB16AC0E"/>
    <w:lvl w:ilvl="0" w:tplc="5FDC0878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A6EC0"/>
    <w:multiLevelType w:val="hybridMultilevel"/>
    <w:tmpl w:val="0E0A18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9D0874"/>
    <w:multiLevelType w:val="hybridMultilevel"/>
    <w:tmpl w:val="159690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41DF41D7"/>
    <w:multiLevelType w:val="hybridMultilevel"/>
    <w:tmpl w:val="32380026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2A44C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3026682"/>
    <w:multiLevelType w:val="hybridMultilevel"/>
    <w:tmpl w:val="CB20003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5E40BDC"/>
    <w:multiLevelType w:val="hybridMultilevel"/>
    <w:tmpl w:val="6FBCF7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94540"/>
    <w:multiLevelType w:val="hybridMultilevel"/>
    <w:tmpl w:val="F0487C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4CCC6C68"/>
    <w:multiLevelType w:val="hybridMultilevel"/>
    <w:tmpl w:val="3EBC001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CFC1BCF"/>
    <w:multiLevelType w:val="hybridMultilevel"/>
    <w:tmpl w:val="0ACA66B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3">
    <w:nsid w:val="51F1624A"/>
    <w:multiLevelType w:val="hybridMultilevel"/>
    <w:tmpl w:val="F08835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521F349D"/>
    <w:multiLevelType w:val="hybridMultilevel"/>
    <w:tmpl w:val="3F448F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A594DC1"/>
    <w:multiLevelType w:val="hybridMultilevel"/>
    <w:tmpl w:val="648A83F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9E07B8"/>
    <w:multiLevelType w:val="hybridMultilevel"/>
    <w:tmpl w:val="A964D0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E5E13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0DF0FBA"/>
    <w:multiLevelType w:val="hybridMultilevel"/>
    <w:tmpl w:val="312A8E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1A703A0"/>
    <w:multiLevelType w:val="hybridMultilevel"/>
    <w:tmpl w:val="654A66E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D704BC"/>
    <w:multiLevelType w:val="hybridMultilevel"/>
    <w:tmpl w:val="B312445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66C6744B"/>
    <w:multiLevelType w:val="hybridMultilevel"/>
    <w:tmpl w:val="789801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0234113"/>
    <w:multiLevelType w:val="hybridMultilevel"/>
    <w:tmpl w:val="5A0C13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3666361"/>
    <w:multiLevelType w:val="hybridMultilevel"/>
    <w:tmpl w:val="7E4CC44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5742BE"/>
    <w:multiLevelType w:val="hybridMultilevel"/>
    <w:tmpl w:val="8DE882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9"/>
  </w:num>
  <w:num w:numId="2">
    <w:abstractNumId w:val="42"/>
  </w:num>
  <w:num w:numId="3">
    <w:abstractNumId w:val="40"/>
  </w:num>
  <w:num w:numId="4">
    <w:abstractNumId w:val="23"/>
  </w:num>
  <w:num w:numId="5">
    <w:abstractNumId w:val="34"/>
  </w:num>
  <w:num w:numId="6">
    <w:abstractNumId w:val="3"/>
  </w:num>
  <w:num w:numId="7">
    <w:abstractNumId w:val="17"/>
  </w:num>
  <w:num w:numId="8">
    <w:abstractNumId w:val="20"/>
  </w:num>
  <w:num w:numId="9">
    <w:abstractNumId w:val="0"/>
  </w:num>
  <w:num w:numId="10">
    <w:abstractNumId w:val="28"/>
  </w:num>
  <w:num w:numId="11">
    <w:abstractNumId w:val="39"/>
  </w:num>
  <w:num w:numId="12">
    <w:abstractNumId w:val="37"/>
  </w:num>
  <w:num w:numId="13">
    <w:abstractNumId w:val="7"/>
  </w:num>
  <w:num w:numId="14">
    <w:abstractNumId w:val="19"/>
  </w:num>
  <w:num w:numId="15">
    <w:abstractNumId w:val="9"/>
  </w:num>
  <w:num w:numId="16">
    <w:abstractNumId w:val="35"/>
  </w:num>
  <w:num w:numId="17">
    <w:abstractNumId w:val="43"/>
  </w:num>
  <w:num w:numId="18">
    <w:abstractNumId w:val="36"/>
  </w:num>
  <w:num w:numId="19">
    <w:abstractNumId w:val="18"/>
  </w:num>
  <w:num w:numId="20">
    <w:abstractNumId w:val="8"/>
  </w:num>
  <w:num w:numId="21">
    <w:abstractNumId w:val="26"/>
  </w:num>
  <w:num w:numId="22">
    <w:abstractNumId w:val="38"/>
  </w:num>
  <w:num w:numId="23">
    <w:abstractNumId w:val="10"/>
  </w:num>
  <w:num w:numId="24">
    <w:abstractNumId w:val="41"/>
  </w:num>
  <w:num w:numId="25">
    <w:abstractNumId w:val="2"/>
  </w:num>
  <w:num w:numId="26">
    <w:abstractNumId w:val="27"/>
  </w:num>
  <w:num w:numId="27">
    <w:abstractNumId w:val="21"/>
  </w:num>
  <w:num w:numId="28">
    <w:abstractNumId w:val="25"/>
  </w:num>
  <w:num w:numId="29">
    <w:abstractNumId w:val="31"/>
  </w:num>
  <w:num w:numId="30">
    <w:abstractNumId w:val="1"/>
  </w:num>
  <w:num w:numId="31">
    <w:abstractNumId w:val="44"/>
  </w:num>
  <w:num w:numId="32">
    <w:abstractNumId w:val="12"/>
  </w:num>
  <w:num w:numId="33">
    <w:abstractNumId w:val="24"/>
  </w:num>
  <w:num w:numId="34">
    <w:abstractNumId w:val="11"/>
  </w:num>
  <w:num w:numId="35">
    <w:abstractNumId w:val="13"/>
  </w:num>
  <w:num w:numId="36">
    <w:abstractNumId w:val="30"/>
  </w:num>
  <w:num w:numId="37">
    <w:abstractNumId w:val="6"/>
  </w:num>
  <w:num w:numId="38">
    <w:abstractNumId w:val="16"/>
  </w:num>
  <w:num w:numId="39">
    <w:abstractNumId w:val="14"/>
  </w:num>
  <w:num w:numId="40">
    <w:abstractNumId w:val="22"/>
  </w:num>
  <w:num w:numId="41">
    <w:abstractNumId w:val="4"/>
  </w:num>
  <w:num w:numId="42">
    <w:abstractNumId w:val="5"/>
  </w:num>
  <w:num w:numId="43">
    <w:abstractNumId w:val="32"/>
  </w:num>
  <w:num w:numId="44">
    <w:abstractNumId w:val="33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defaultTableStyle w:val="LightList-Accent1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72"/>
    <w:rsid w:val="00000CC3"/>
    <w:rsid w:val="00005906"/>
    <w:rsid w:val="00007080"/>
    <w:rsid w:val="00014ACD"/>
    <w:rsid w:val="0003745A"/>
    <w:rsid w:val="000425DD"/>
    <w:rsid w:val="00044715"/>
    <w:rsid w:val="00047374"/>
    <w:rsid w:val="00051F26"/>
    <w:rsid w:val="00056483"/>
    <w:rsid w:val="000678F8"/>
    <w:rsid w:val="00067F2D"/>
    <w:rsid w:val="00077E95"/>
    <w:rsid w:val="00090415"/>
    <w:rsid w:val="00091867"/>
    <w:rsid w:val="000A4B73"/>
    <w:rsid w:val="000B05D6"/>
    <w:rsid w:val="000C1476"/>
    <w:rsid w:val="000C46F0"/>
    <w:rsid w:val="000D1220"/>
    <w:rsid w:val="000F274B"/>
    <w:rsid w:val="00100EAC"/>
    <w:rsid w:val="00102997"/>
    <w:rsid w:val="00104D82"/>
    <w:rsid w:val="00123AF5"/>
    <w:rsid w:val="001261C8"/>
    <w:rsid w:val="00136EAA"/>
    <w:rsid w:val="00137C84"/>
    <w:rsid w:val="00140B0D"/>
    <w:rsid w:val="00142BBE"/>
    <w:rsid w:val="00160BE7"/>
    <w:rsid w:val="001661DC"/>
    <w:rsid w:val="00167751"/>
    <w:rsid w:val="001729E8"/>
    <w:rsid w:val="00173548"/>
    <w:rsid w:val="00183CFF"/>
    <w:rsid w:val="00190194"/>
    <w:rsid w:val="00191E59"/>
    <w:rsid w:val="00194711"/>
    <w:rsid w:val="001A783B"/>
    <w:rsid w:val="001B28DE"/>
    <w:rsid w:val="001B4BE9"/>
    <w:rsid w:val="001E2A40"/>
    <w:rsid w:val="001E3645"/>
    <w:rsid w:val="001F1A5C"/>
    <w:rsid w:val="001F2B36"/>
    <w:rsid w:val="001F64AC"/>
    <w:rsid w:val="0021172F"/>
    <w:rsid w:val="00220B50"/>
    <w:rsid w:val="0022304A"/>
    <w:rsid w:val="00224571"/>
    <w:rsid w:val="00224866"/>
    <w:rsid w:val="00224DDF"/>
    <w:rsid w:val="00233837"/>
    <w:rsid w:val="00235256"/>
    <w:rsid w:val="002375EF"/>
    <w:rsid w:val="002515BA"/>
    <w:rsid w:val="00253B01"/>
    <w:rsid w:val="00261901"/>
    <w:rsid w:val="00262BA5"/>
    <w:rsid w:val="00266ECE"/>
    <w:rsid w:val="00272D37"/>
    <w:rsid w:val="00277185"/>
    <w:rsid w:val="00291501"/>
    <w:rsid w:val="00293C9C"/>
    <w:rsid w:val="00297625"/>
    <w:rsid w:val="002A0445"/>
    <w:rsid w:val="002C6D18"/>
    <w:rsid w:val="002C70C6"/>
    <w:rsid w:val="002D0159"/>
    <w:rsid w:val="002D204A"/>
    <w:rsid w:val="002D6D01"/>
    <w:rsid w:val="002D730D"/>
    <w:rsid w:val="002E31AE"/>
    <w:rsid w:val="002F3AA3"/>
    <w:rsid w:val="00305295"/>
    <w:rsid w:val="003138B8"/>
    <w:rsid w:val="003237A7"/>
    <w:rsid w:val="00343367"/>
    <w:rsid w:val="0034762A"/>
    <w:rsid w:val="00350D56"/>
    <w:rsid w:val="003559DF"/>
    <w:rsid w:val="00356507"/>
    <w:rsid w:val="00357954"/>
    <w:rsid w:val="00365FE3"/>
    <w:rsid w:val="00372BC7"/>
    <w:rsid w:val="00375EEC"/>
    <w:rsid w:val="00376118"/>
    <w:rsid w:val="003A5801"/>
    <w:rsid w:val="003A70D6"/>
    <w:rsid w:val="003A722C"/>
    <w:rsid w:val="003C6689"/>
    <w:rsid w:val="003E198D"/>
    <w:rsid w:val="00401609"/>
    <w:rsid w:val="00406635"/>
    <w:rsid w:val="004139F6"/>
    <w:rsid w:val="0042313D"/>
    <w:rsid w:val="00435DD7"/>
    <w:rsid w:val="004363F6"/>
    <w:rsid w:val="004376E5"/>
    <w:rsid w:val="00441378"/>
    <w:rsid w:val="004507B9"/>
    <w:rsid w:val="00453152"/>
    <w:rsid w:val="00456652"/>
    <w:rsid w:val="004578BB"/>
    <w:rsid w:val="00471A8A"/>
    <w:rsid w:val="00476526"/>
    <w:rsid w:val="00493C68"/>
    <w:rsid w:val="004973A4"/>
    <w:rsid w:val="004A6B86"/>
    <w:rsid w:val="004B2FEA"/>
    <w:rsid w:val="004B665A"/>
    <w:rsid w:val="004C42E9"/>
    <w:rsid w:val="004C520D"/>
    <w:rsid w:val="004E4784"/>
    <w:rsid w:val="004E4830"/>
    <w:rsid w:val="004E75F2"/>
    <w:rsid w:val="004F3374"/>
    <w:rsid w:val="00503683"/>
    <w:rsid w:val="00514E78"/>
    <w:rsid w:val="005163E9"/>
    <w:rsid w:val="00524F10"/>
    <w:rsid w:val="005328E6"/>
    <w:rsid w:val="00537E4B"/>
    <w:rsid w:val="00583BB5"/>
    <w:rsid w:val="00591759"/>
    <w:rsid w:val="005A228C"/>
    <w:rsid w:val="005A5DAB"/>
    <w:rsid w:val="005B4B98"/>
    <w:rsid w:val="005B584E"/>
    <w:rsid w:val="005B5A60"/>
    <w:rsid w:val="005C0F6B"/>
    <w:rsid w:val="005D12A5"/>
    <w:rsid w:val="005E4753"/>
    <w:rsid w:val="005E603B"/>
    <w:rsid w:val="005E6D11"/>
    <w:rsid w:val="005E759F"/>
    <w:rsid w:val="005F5AA6"/>
    <w:rsid w:val="005F77CD"/>
    <w:rsid w:val="006022B1"/>
    <w:rsid w:val="00603EC8"/>
    <w:rsid w:val="00606B5B"/>
    <w:rsid w:val="006138EF"/>
    <w:rsid w:val="00615ABA"/>
    <w:rsid w:val="00623C0E"/>
    <w:rsid w:val="00632C6E"/>
    <w:rsid w:val="0063371E"/>
    <w:rsid w:val="006404F5"/>
    <w:rsid w:val="00643CC5"/>
    <w:rsid w:val="006540BC"/>
    <w:rsid w:val="006567F7"/>
    <w:rsid w:val="006667CA"/>
    <w:rsid w:val="00670F98"/>
    <w:rsid w:val="00690174"/>
    <w:rsid w:val="006A0034"/>
    <w:rsid w:val="006A3892"/>
    <w:rsid w:val="006A591A"/>
    <w:rsid w:val="006A72E9"/>
    <w:rsid w:val="006B13A0"/>
    <w:rsid w:val="006B40A2"/>
    <w:rsid w:val="006C2241"/>
    <w:rsid w:val="006C66AA"/>
    <w:rsid w:val="006C75C5"/>
    <w:rsid w:val="006D1D0F"/>
    <w:rsid w:val="006D2AA6"/>
    <w:rsid w:val="006E0C8D"/>
    <w:rsid w:val="006F0DF9"/>
    <w:rsid w:val="006F2C05"/>
    <w:rsid w:val="00706D4B"/>
    <w:rsid w:val="00722E47"/>
    <w:rsid w:val="00726512"/>
    <w:rsid w:val="00732AE7"/>
    <w:rsid w:val="00744F83"/>
    <w:rsid w:val="00764435"/>
    <w:rsid w:val="00795D9F"/>
    <w:rsid w:val="007B2586"/>
    <w:rsid w:val="007B4A80"/>
    <w:rsid w:val="007B6228"/>
    <w:rsid w:val="007C637E"/>
    <w:rsid w:val="007C6F3F"/>
    <w:rsid w:val="007D4A8D"/>
    <w:rsid w:val="007E5F9C"/>
    <w:rsid w:val="007F3BB1"/>
    <w:rsid w:val="007F562B"/>
    <w:rsid w:val="0080027A"/>
    <w:rsid w:val="0080468B"/>
    <w:rsid w:val="008173AB"/>
    <w:rsid w:val="0082284E"/>
    <w:rsid w:val="00830D32"/>
    <w:rsid w:val="00867028"/>
    <w:rsid w:val="00870D69"/>
    <w:rsid w:val="00892EEA"/>
    <w:rsid w:val="00897BEF"/>
    <w:rsid w:val="008B2F21"/>
    <w:rsid w:val="008B31C1"/>
    <w:rsid w:val="008C35D9"/>
    <w:rsid w:val="008D148A"/>
    <w:rsid w:val="008D2E72"/>
    <w:rsid w:val="008E4AA1"/>
    <w:rsid w:val="008E6259"/>
    <w:rsid w:val="00901107"/>
    <w:rsid w:val="0091325F"/>
    <w:rsid w:val="00920DA3"/>
    <w:rsid w:val="00923676"/>
    <w:rsid w:val="009245B1"/>
    <w:rsid w:val="009426B9"/>
    <w:rsid w:val="00953EF8"/>
    <w:rsid w:val="009547EC"/>
    <w:rsid w:val="00962729"/>
    <w:rsid w:val="00965DEC"/>
    <w:rsid w:val="009735C0"/>
    <w:rsid w:val="00977288"/>
    <w:rsid w:val="0098359F"/>
    <w:rsid w:val="0098398A"/>
    <w:rsid w:val="00994E2E"/>
    <w:rsid w:val="009A34F3"/>
    <w:rsid w:val="009A6410"/>
    <w:rsid w:val="009B47A7"/>
    <w:rsid w:val="009D20FB"/>
    <w:rsid w:val="009E0BDB"/>
    <w:rsid w:val="009F4FF0"/>
    <w:rsid w:val="009F759D"/>
    <w:rsid w:val="009F78A7"/>
    <w:rsid w:val="009F7ED2"/>
    <w:rsid w:val="00A0173A"/>
    <w:rsid w:val="00A077CA"/>
    <w:rsid w:val="00A15282"/>
    <w:rsid w:val="00A37086"/>
    <w:rsid w:val="00A41995"/>
    <w:rsid w:val="00A5132D"/>
    <w:rsid w:val="00A54F3A"/>
    <w:rsid w:val="00A57F33"/>
    <w:rsid w:val="00A70C2A"/>
    <w:rsid w:val="00A77EAD"/>
    <w:rsid w:val="00A80EA2"/>
    <w:rsid w:val="00A81B78"/>
    <w:rsid w:val="00A81B9C"/>
    <w:rsid w:val="00A83559"/>
    <w:rsid w:val="00A937FE"/>
    <w:rsid w:val="00A93ED3"/>
    <w:rsid w:val="00A976DE"/>
    <w:rsid w:val="00A97C0D"/>
    <w:rsid w:val="00AA30FC"/>
    <w:rsid w:val="00AA420C"/>
    <w:rsid w:val="00AB1F9C"/>
    <w:rsid w:val="00AB7EE4"/>
    <w:rsid w:val="00AC51E6"/>
    <w:rsid w:val="00AC6D07"/>
    <w:rsid w:val="00AD1F69"/>
    <w:rsid w:val="00AD4656"/>
    <w:rsid w:val="00AE1038"/>
    <w:rsid w:val="00AE145A"/>
    <w:rsid w:val="00AF0F47"/>
    <w:rsid w:val="00AF6611"/>
    <w:rsid w:val="00B07B58"/>
    <w:rsid w:val="00B10795"/>
    <w:rsid w:val="00B21E38"/>
    <w:rsid w:val="00B27D72"/>
    <w:rsid w:val="00B46F8C"/>
    <w:rsid w:val="00B51A43"/>
    <w:rsid w:val="00B52DB1"/>
    <w:rsid w:val="00B60B48"/>
    <w:rsid w:val="00B75D45"/>
    <w:rsid w:val="00B81F21"/>
    <w:rsid w:val="00B821A0"/>
    <w:rsid w:val="00B857A3"/>
    <w:rsid w:val="00BA040D"/>
    <w:rsid w:val="00BA23AF"/>
    <w:rsid w:val="00BB6433"/>
    <w:rsid w:val="00BE5923"/>
    <w:rsid w:val="00BE6E12"/>
    <w:rsid w:val="00BF1BEF"/>
    <w:rsid w:val="00BF4760"/>
    <w:rsid w:val="00BF6085"/>
    <w:rsid w:val="00C06ABB"/>
    <w:rsid w:val="00C172A7"/>
    <w:rsid w:val="00C1757D"/>
    <w:rsid w:val="00C20014"/>
    <w:rsid w:val="00C26F0F"/>
    <w:rsid w:val="00C27CFA"/>
    <w:rsid w:val="00C30DD3"/>
    <w:rsid w:val="00C42718"/>
    <w:rsid w:val="00C54387"/>
    <w:rsid w:val="00C54D6C"/>
    <w:rsid w:val="00C85035"/>
    <w:rsid w:val="00C875BE"/>
    <w:rsid w:val="00C905CA"/>
    <w:rsid w:val="00C93D42"/>
    <w:rsid w:val="00C94935"/>
    <w:rsid w:val="00CA7296"/>
    <w:rsid w:val="00CE6A4F"/>
    <w:rsid w:val="00CF02EE"/>
    <w:rsid w:val="00CF3575"/>
    <w:rsid w:val="00D05AE8"/>
    <w:rsid w:val="00D05B04"/>
    <w:rsid w:val="00D10064"/>
    <w:rsid w:val="00D22656"/>
    <w:rsid w:val="00D256F6"/>
    <w:rsid w:val="00D3010D"/>
    <w:rsid w:val="00D3156D"/>
    <w:rsid w:val="00D35E77"/>
    <w:rsid w:val="00D37226"/>
    <w:rsid w:val="00D426B0"/>
    <w:rsid w:val="00D44E36"/>
    <w:rsid w:val="00D50410"/>
    <w:rsid w:val="00D56E94"/>
    <w:rsid w:val="00D653EE"/>
    <w:rsid w:val="00D726C4"/>
    <w:rsid w:val="00D73A69"/>
    <w:rsid w:val="00D77B71"/>
    <w:rsid w:val="00D81446"/>
    <w:rsid w:val="00D82E0A"/>
    <w:rsid w:val="00D82E10"/>
    <w:rsid w:val="00D8547A"/>
    <w:rsid w:val="00D97C23"/>
    <w:rsid w:val="00DC3DED"/>
    <w:rsid w:val="00DD1647"/>
    <w:rsid w:val="00DF0C6C"/>
    <w:rsid w:val="00DF2A27"/>
    <w:rsid w:val="00DF3D67"/>
    <w:rsid w:val="00E142C2"/>
    <w:rsid w:val="00E14359"/>
    <w:rsid w:val="00E213C4"/>
    <w:rsid w:val="00E2333D"/>
    <w:rsid w:val="00E32980"/>
    <w:rsid w:val="00E334B6"/>
    <w:rsid w:val="00E42B49"/>
    <w:rsid w:val="00E43B40"/>
    <w:rsid w:val="00E54DB6"/>
    <w:rsid w:val="00E63D5C"/>
    <w:rsid w:val="00E706ED"/>
    <w:rsid w:val="00E81A6D"/>
    <w:rsid w:val="00E84E60"/>
    <w:rsid w:val="00E915FE"/>
    <w:rsid w:val="00E93DC5"/>
    <w:rsid w:val="00E95709"/>
    <w:rsid w:val="00EA42C3"/>
    <w:rsid w:val="00EA4F5A"/>
    <w:rsid w:val="00EA64E7"/>
    <w:rsid w:val="00EC48CA"/>
    <w:rsid w:val="00ED24C0"/>
    <w:rsid w:val="00EE4ABD"/>
    <w:rsid w:val="00F13844"/>
    <w:rsid w:val="00F142CF"/>
    <w:rsid w:val="00F20577"/>
    <w:rsid w:val="00F266DF"/>
    <w:rsid w:val="00F3030C"/>
    <w:rsid w:val="00F40697"/>
    <w:rsid w:val="00F61B04"/>
    <w:rsid w:val="00F63135"/>
    <w:rsid w:val="00F82720"/>
    <w:rsid w:val="00F94352"/>
    <w:rsid w:val="00F9468E"/>
    <w:rsid w:val="00FB1732"/>
    <w:rsid w:val="00FB4091"/>
    <w:rsid w:val="00FC3516"/>
    <w:rsid w:val="00FC3529"/>
    <w:rsid w:val="00FC4436"/>
    <w:rsid w:val="00FD4AB1"/>
    <w:rsid w:val="00FE21A5"/>
    <w:rsid w:val="00FE5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Nimda</dc:creator>
  <cp:lastModifiedBy>user</cp:lastModifiedBy>
  <cp:revision>2</cp:revision>
  <dcterms:created xsi:type="dcterms:W3CDTF">2017-02-09T19:53:00Z</dcterms:created>
  <dcterms:modified xsi:type="dcterms:W3CDTF">2017-02-09T19:53:00Z</dcterms:modified>
</cp:coreProperties>
</file>